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sz w:val="84"/>
          <w:szCs w:val="84"/>
        </w:rPr>
      </w:pPr>
      <w:r>
        <w:rPr>
          <w:rFonts w:hint="eastAsia"/>
          <w:sz w:val="84"/>
          <w:szCs w:val="84"/>
        </w:rPr>
        <w:t xml:space="preserve">DQ-30 </w:t>
      </w:r>
      <w:r>
        <w:rPr>
          <w:rFonts w:hint="eastAsia"/>
          <w:sz w:val="84"/>
          <w:szCs w:val="84"/>
          <w:lang w:val="en-US" w:eastAsia="zh-CN"/>
        </w:rPr>
        <w:t>T</w:t>
      </w:r>
      <w:r>
        <w:rPr>
          <w:rFonts w:hint="eastAsia"/>
          <w:sz w:val="84"/>
          <w:szCs w:val="84"/>
        </w:rPr>
        <w:t xml:space="preserve">op </w:t>
      </w:r>
      <w:r>
        <w:rPr>
          <w:rFonts w:hint="eastAsia"/>
          <w:sz w:val="84"/>
          <w:szCs w:val="84"/>
          <w:lang w:val="en-US" w:eastAsia="zh-CN"/>
        </w:rPr>
        <w:t>D</w:t>
      </w:r>
      <w:r>
        <w:rPr>
          <w:rFonts w:hint="eastAsia"/>
          <w:sz w:val="84"/>
          <w:szCs w:val="84"/>
        </w:rPr>
        <w:t xml:space="preserve">rive </w:t>
      </w:r>
      <w:r>
        <w:rPr>
          <w:rFonts w:hint="eastAsia"/>
          <w:sz w:val="84"/>
          <w:szCs w:val="84"/>
          <w:lang w:val="en-US" w:eastAsia="zh-CN"/>
        </w:rPr>
        <w:t>H</w:t>
      </w:r>
      <w:r>
        <w:rPr>
          <w:rFonts w:hint="eastAsia"/>
          <w:sz w:val="84"/>
          <w:szCs w:val="84"/>
        </w:rPr>
        <w:t>ead</w:t>
      </w:r>
    </w:p>
    <w:p/>
    <w:p>
      <w:pPr>
        <w:rPr>
          <w:b/>
          <w:sz w:val="32"/>
          <w:szCs w:val="32"/>
        </w:rPr>
      </w:pPr>
      <w:r>
        <w:rPr>
          <w:rFonts w:hint="eastAsia"/>
          <w:b/>
          <w:sz w:val="32"/>
          <w:szCs w:val="32"/>
          <w:lang w:val="en-US" w:eastAsia="zh-CN"/>
        </w:rPr>
        <w:t>O</w:t>
      </w:r>
      <w:r>
        <w:rPr>
          <w:rFonts w:hint="eastAsia"/>
          <w:b/>
          <w:sz w:val="32"/>
          <w:szCs w:val="32"/>
        </w:rPr>
        <w:t xml:space="preserve">perating </w:t>
      </w:r>
      <w:r>
        <w:rPr>
          <w:rFonts w:hint="eastAsia"/>
          <w:b/>
          <w:sz w:val="32"/>
          <w:szCs w:val="32"/>
          <w:lang w:val="en-US" w:eastAsia="zh-CN"/>
        </w:rPr>
        <w:t>I</w:t>
      </w:r>
      <w:bookmarkStart w:id="0" w:name="_GoBack"/>
      <w:bookmarkEnd w:id="0"/>
      <w:r>
        <w:rPr>
          <w:rFonts w:hint="eastAsia"/>
          <w:b/>
          <w:sz w:val="32"/>
          <w:szCs w:val="32"/>
        </w:rPr>
        <w:t>nstruction</w:t>
      </w:r>
    </w:p>
    <w:p/>
    <w:p/>
    <w:p/>
    <w:p>
      <w:r>
        <w:drawing>
          <wp:inline distT="0" distB="0" distL="0" distR="0">
            <wp:extent cx="5274310" cy="43795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274310" cy="4379595"/>
                    </a:xfrm>
                    <a:prstGeom prst="rect">
                      <a:avLst/>
                    </a:prstGeom>
                  </pic:spPr>
                </pic:pic>
              </a:graphicData>
            </a:graphic>
          </wp:inline>
        </w:drawing>
      </w:r>
    </w:p>
    <w:p/>
    <w:p/>
    <w:p/>
    <w:p>
      <w:r>
        <w:rPr>
          <w:rFonts w:hint="eastAsia"/>
        </w:rPr>
        <w:t>2017-08-20</w:t>
      </w:r>
    </w:p>
    <w:p/>
    <w:p/>
    <w:p/>
    <w:p/>
    <w:p/>
    <w:p/>
    <w:p>
      <w:pPr>
        <w:jc w:val="center"/>
        <w:rPr>
          <w:b/>
        </w:rPr>
      </w:pPr>
      <w:r>
        <w:rPr>
          <w:rFonts w:hint="eastAsia"/>
          <w:b/>
        </w:rPr>
        <w:t>catalogue</w:t>
      </w:r>
    </w:p>
    <w:p>
      <w:pPr>
        <w:autoSpaceDE w:val="0"/>
        <w:autoSpaceDN w:val="0"/>
        <w:adjustRightInd w:val="0"/>
        <w:jc w:val="left"/>
        <w:rPr>
          <w:rFonts w:ascii="BankGothicBT-Medium" w:hAnsi="BankGothicBT-Medium" w:cs="BankGothicBT-Medium"/>
          <w:color w:val="000000"/>
          <w:kern w:val="0"/>
          <w:sz w:val="24"/>
          <w:szCs w:val="24"/>
        </w:rPr>
      </w:pPr>
      <w:r>
        <w:rPr>
          <w:rFonts w:hint="eastAsia" w:ascii="BankGothicBT-Medium" w:hAnsi="BankGothicBT-Medium" w:cs="BankGothicBT-Medium"/>
          <w:color w:val="000000"/>
          <w:kern w:val="0"/>
          <w:sz w:val="24"/>
          <w:szCs w:val="24"/>
        </w:rPr>
        <w:t>1. Introduction</w:t>
      </w:r>
    </w:p>
    <w:p>
      <w:r>
        <w:rPr>
          <w:rFonts w:hint="eastAsia"/>
        </w:rPr>
        <w:t>1.1 Overview</w:t>
      </w:r>
    </w:p>
    <w:p>
      <w:r>
        <w:rPr>
          <w:rFonts w:hint="eastAsia"/>
        </w:rPr>
        <w:t>1.2 Top-drive performance</w:t>
      </w:r>
    </w:p>
    <w:p>
      <w:r>
        <w:rPr>
          <w:rFonts w:hint="eastAsia"/>
        </w:rPr>
        <w:t>1.3 Top-drive features</w:t>
      </w:r>
    </w:p>
    <w:p>
      <w:r>
        <w:rPr>
          <w:rFonts w:hint="eastAsia"/>
        </w:rPr>
        <w:t>1.4 Introduction to the top drive</w:t>
      </w:r>
    </w:p>
    <w:p>
      <w:r>
        <w:rPr>
          <w:rFonts w:hint="eastAsia"/>
        </w:rPr>
        <w:t>1.4-1, hydraulic box assembly</w:t>
      </w:r>
    </w:p>
    <w:p>
      <w:r>
        <w:rPr>
          <w:rFonts w:hint="eastAsia"/>
        </w:rPr>
        <w:t>1.4-2, the motor plate assembly</w:t>
      </w:r>
    </w:p>
    <w:p>
      <w:r>
        <w:rPr>
          <w:rFonts w:hint="eastAsia"/>
        </w:rPr>
        <w:t>1.4-3 base frame and belt cover</w:t>
      </w:r>
    </w:p>
    <w:p>
      <w:r>
        <w:rPr>
          <w:rFonts w:hint="eastAsia"/>
        </w:rPr>
        <w:t>1.4-4 Seal</w:t>
      </w:r>
    </w:p>
    <w:p/>
    <w:p>
      <w:pPr>
        <w:autoSpaceDE w:val="0"/>
        <w:autoSpaceDN w:val="0"/>
        <w:adjustRightInd w:val="0"/>
        <w:jc w:val="left"/>
        <w:rPr>
          <w:rFonts w:ascii="BankGothicBT-Medium" w:hAnsi="BankGothicBT-Medium" w:cs="BankGothicBT-Medium"/>
          <w:color w:val="000000"/>
          <w:kern w:val="0"/>
          <w:sz w:val="24"/>
          <w:szCs w:val="24"/>
        </w:rPr>
      </w:pPr>
      <w:r>
        <w:rPr>
          <w:rFonts w:ascii="BankGothicBT-Medium" w:hAnsi="BankGothicBT-Medium" w:cs="BankGothicBT-Medium"/>
          <w:color w:val="000000"/>
          <w:kern w:val="0"/>
          <w:sz w:val="24"/>
          <w:szCs w:val="24"/>
        </w:rPr>
        <w:t>2. Installation</w:t>
      </w:r>
    </w:p>
    <w:p>
      <w:pPr>
        <w:autoSpaceDE w:val="0"/>
        <w:autoSpaceDN w:val="0"/>
        <w:adjustRightInd w:val="0"/>
        <w:jc w:val="left"/>
        <w:rPr>
          <w:rFonts w:ascii="Arial" w:hAnsi="Arial" w:cs="Arial"/>
          <w:color w:val="000000"/>
          <w:kern w:val="0"/>
          <w:szCs w:val="21"/>
        </w:rPr>
      </w:pPr>
      <w:r>
        <w:rPr>
          <w:rFonts w:hint="eastAsia" w:ascii="Arial" w:hAnsi="Arial" w:cs="Arial"/>
          <w:color w:val="000000"/>
          <w:kern w:val="0"/>
          <w:szCs w:val="21"/>
        </w:rPr>
        <w:t>2.1 Distribution of the top drive</w:t>
      </w:r>
    </w:p>
    <w:p>
      <w:pPr>
        <w:autoSpaceDE w:val="0"/>
        <w:autoSpaceDN w:val="0"/>
        <w:adjustRightInd w:val="0"/>
        <w:jc w:val="left"/>
        <w:rPr>
          <w:rFonts w:ascii="Arial" w:hAnsi="Arial" w:cs="Arial"/>
          <w:color w:val="000000"/>
          <w:kern w:val="0"/>
          <w:szCs w:val="21"/>
        </w:rPr>
      </w:pPr>
      <w:r>
        <w:rPr>
          <w:rFonts w:hint="eastAsia" w:ascii="Arial" w:hAnsi="Arial" w:cs="Arial"/>
          <w:color w:val="000000"/>
          <w:kern w:val="0"/>
          <w:szCs w:val="21"/>
        </w:rPr>
        <w:t>2.2 Hoisting of the top drive</w:t>
      </w:r>
    </w:p>
    <w:p>
      <w:pPr>
        <w:autoSpaceDE w:val="0"/>
        <w:autoSpaceDN w:val="0"/>
        <w:adjustRightInd w:val="0"/>
        <w:jc w:val="left"/>
        <w:rPr>
          <w:rFonts w:ascii="Arial" w:hAnsi="Arial" w:cs="Arial"/>
          <w:color w:val="000000"/>
          <w:kern w:val="0"/>
          <w:szCs w:val="21"/>
        </w:rPr>
      </w:pPr>
      <w:r>
        <w:rPr>
          <w:rFonts w:hint="eastAsia" w:ascii="Arial" w:hAnsi="Arial" w:cs="Arial"/>
          <w:color w:val="000000"/>
          <w:kern w:val="0"/>
          <w:szCs w:val="21"/>
        </w:rPr>
        <w:t>2.3 Motor assembly of the top drive</w:t>
      </w:r>
    </w:p>
    <w:p>
      <w:pPr>
        <w:autoSpaceDE w:val="0"/>
        <w:autoSpaceDN w:val="0"/>
        <w:adjustRightInd w:val="0"/>
        <w:jc w:val="left"/>
        <w:rPr>
          <w:rFonts w:ascii="Arial" w:hAnsi="Arial" w:cs="Arial"/>
          <w:color w:val="000000"/>
          <w:kern w:val="0"/>
          <w:szCs w:val="21"/>
        </w:rPr>
      </w:pPr>
      <w:r>
        <w:rPr>
          <w:rFonts w:hint="eastAsia" w:ascii="Arial" w:hAnsi="Arial" w:cs="Arial"/>
          <w:color w:val="000000"/>
          <w:kern w:val="0"/>
          <w:szCs w:val="21"/>
        </w:rPr>
        <w:t>2.4 Selection and installation of belts</w:t>
      </w:r>
    </w:p>
    <w:p>
      <w:pPr>
        <w:autoSpaceDE w:val="0"/>
        <w:autoSpaceDN w:val="0"/>
        <w:adjustRightInd w:val="0"/>
        <w:jc w:val="left"/>
        <w:rPr>
          <w:rFonts w:ascii="Arial" w:hAnsi="Arial" w:cs="Arial"/>
          <w:color w:val="000000"/>
          <w:kern w:val="0"/>
          <w:szCs w:val="21"/>
        </w:rPr>
      </w:pPr>
      <w:r>
        <w:rPr>
          <w:rFonts w:hint="eastAsia" w:ascii="Arial" w:hAnsi="Arial" w:cs="Arial"/>
          <w:color w:val="000000"/>
          <w:kern w:val="0"/>
          <w:szCs w:val="21"/>
        </w:rPr>
        <w:t>2.5 Assembly seal (root box)</w:t>
      </w:r>
    </w:p>
    <w:p>
      <w:pPr>
        <w:autoSpaceDE w:val="0"/>
        <w:autoSpaceDN w:val="0"/>
        <w:adjustRightInd w:val="0"/>
        <w:jc w:val="left"/>
        <w:rPr>
          <w:rFonts w:ascii="Arial" w:hAnsi="Arial" w:cs="Arial"/>
          <w:color w:val="000000"/>
          <w:kern w:val="0"/>
          <w:szCs w:val="21"/>
        </w:rPr>
      </w:pPr>
      <w:r>
        <w:rPr>
          <w:rFonts w:hint="eastAsia" w:ascii="Arial" w:hAnsi="Arial" w:cs="Arial"/>
          <w:color w:val="000000"/>
          <w:kern w:val="0"/>
          <w:szCs w:val="21"/>
        </w:rPr>
        <w:t>2.6 Assemble the top drive and the disk root box</w:t>
      </w:r>
    </w:p>
    <w:p>
      <w:pPr>
        <w:autoSpaceDE w:val="0"/>
        <w:autoSpaceDN w:val="0"/>
        <w:adjustRightInd w:val="0"/>
        <w:jc w:val="left"/>
        <w:rPr>
          <w:rFonts w:ascii="Arial" w:hAnsi="Arial" w:cs="Arial"/>
          <w:color w:val="000000"/>
          <w:kern w:val="0"/>
          <w:sz w:val="22"/>
        </w:rPr>
      </w:pPr>
      <w:r>
        <w:rPr>
          <w:rFonts w:hint="eastAsia" w:ascii="Arial" w:hAnsi="Arial" w:cs="Arial"/>
          <w:color w:val="000000"/>
          <w:kern w:val="0"/>
          <w:szCs w:val="21"/>
        </w:rPr>
        <w:t>2.7 Assemble the pumping rod clamp</w:t>
      </w:r>
    </w:p>
    <w:p>
      <w:pPr>
        <w:autoSpaceDE w:val="0"/>
        <w:autoSpaceDN w:val="0"/>
        <w:adjustRightInd w:val="0"/>
        <w:jc w:val="left"/>
        <w:rPr>
          <w:rFonts w:ascii="Arial" w:hAnsi="Arial" w:cs="Arial"/>
          <w:color w:val="000000"/>
          <w:kern w:val="0"/>
          <w:sz w:val="22"/>
        </w:rPr>
      </w:pPr>
    </w:p>
    <w:p>
      <w:pPr>
        <w:autoSpaceDE w:val="0"/>
        <w:autoSpaceDN w:val="0"/>
        <w:adjustRightInd w:val="0"/>
        <w:jc w:val="left"/>
        <w:rPr>
          <w:rFonts w:ascii="BankGothicBT-Medium" w:hAnsi="BankGothicBT-Medium" w:cs="BankGothicBT-Medium"/>
          <w:color w:val="000000"/>
          <w:kern w:val="0"/>
          <w:sz w:val="24"/>
          <w:szCs w:val="24"/>
        </w:rPr>
      </w:pPr>
      <w:r>
        <w:rPr>
          <w:rFonts w:ascii="BankGothicBT-Medium" w:hAnsi="BankGothicBT-Medium" w:cs="BankGothicBT-Medium"/>
          <w:color w:val="000000"/>
          <w:kern w:val="0"/>
          <w:sz w:val="24"/>
          <w:szCs w:val="24"/>
        </w:rPr>
        <w:t>3. Operation</w:t>
      </w:r>
    </w:p>
    <w:p>
      <w:pPr>
        <w:autoSpaceDE w:val="0"/>
        <w:autoSpaceDN w:val="0"/>
        <w:adjustRightInd w:val="0"/>
        <w:jc w:val="left"/>
        <w:rPr>
          <w:rFonts w:ascii="Arial" w:hAnsi="Arial" w:cs="Arial"/>
          <w:color w:val="000000"/>
          <w:kern w:val="0"/>
          <w:sz w:val="22"/>
        </w:rPr>
      </w:pPr>
      <w:r>
        <w:rPr>
          <w:rFonts w:hint="eastAsia" w:ascii="Arial" w:hAnsi="Arial" w:cs="Arial"/>
          <w:color w:val="000000"/>
          <w:kern w:val="0"/>
          <w:sz w:val="22"/>
        </w:rPr>
        <w:t>3.1 Start the inspection</w:t>
      </w:r>
    </w:p>
    <w:p>
      <w:pPr>
        <w:autoSpaceDE w:val="0"/>
        <w:autoSpaceDN w:val="0"/>
        <w:adjustRightInd w:val="0"/>
        <w:jc w:val="left"/>
        <w:rPr>
          <w:rFonts w:ascii="Arial" w:hAnsi="Arial" w:cs="Arial"/>
          <w:color w:val="000000"/>
          <w:kern w:val="0"/>
          <w:sz w:val="22"/>
        </w:rPr>
      </w:pPr>
      <w:r>
        <w:rPr>
          <w:rFonts w:ascii="Arial" w:hAnsi="Arial" w:cs="Arial"/>
          <w:color w:val="000000"/>
          <w:kern w:val="0"/>
          <w:sz w:val="22"/>
        </w:rPr>
        <w:t>3.2 Start</w:t>
      </w:r>
    </w:p>
    <w:p>
      <w:pPr>
        <w:autoSpaceDE w:val="0"/>
        <w:autoSpaceDN w:val="0"/>
        <w:adjustRightInd w:val="0"/>
        <w:jc w:val="left"/>
        <w:rPr>
          <w:rFonts w:ascii="Arial" w:hAnsi="Arial" w:cs="Arial"/>
          <w:color w:val="000000"/>
          <w:kern w:val="0"/>
          <w:sz w:val="22"/>
        </w:rPr>
      </w:pPr>
      <w:r>
        <w:rPr>
          <w:rFonts w:hint="eastAsia" w:ascii="Arial" w:hAnsi="Arial" w:cs="Arial"/>
          <w:color w:val="000000"/>
          <w:kern w:val="0"/>
          <w:sz w:val="22"/>
        </w:rPr>
        <w:t>3.3 Reverse control</w:t>
      </w:r>
    </w:p>
    <w:p>
      <w:pPr>
        <w:autoSpaceDE w:val="0"/>
        <w:autoSpaceDN w:val="0"/>
        <w:adjustRightInd w:val="0"/>
        <w:jc w:val="left"/>
        <w:rPr>
          <w:rFonts w:ascii="Arial" w:hAnsi="Arial" w:cs="Arial"/>
          <w:color w:val="000000"/>
          <w:kern w:val="0"/>
          <w:sz w:val="22"/>
        </w:rPr>
      </w:pPr>
      <w:r>
        <w:rPr>
          <w:rFonts w:hint="eastAsia" w:ascii="Arial" w:hAnsi="Arial" w:cs="Arial"/>
          <w:color w:val="000000"/>
          <w:kern w:val="0"/>
          <w:sz w:val="22"/>
        </w:rPr>
        <w:t>3.4 Stop and dismantling procedures</w:t>
      </w:r>
    </w:p>
    <w:p>
      <w:pPr>
        <w:autoSpaceDE w:val="0"/>
        <w:autoSpaceDN w:val="0"/>
        <w:adjustRightInd w:val="0"/>
        <w:jc w:val="left"/>
        <w:rPr>
          <w:rFonts w:ascii="Arial" w:hAnsi="Arial" w:cs="Arial"/>
          <w:color w:val="000000"/>
          <w:kern w:val="0"/>
          <w:sz w:val="22"/>
        </w:rPr>
      </w:pPr>
    </w:p>
    <w:p>
      <w:pPr>
        <w:autoSpaceDE w:val="0"/>
        <w:autoSpaceDN w:val="0"/>
        <w:adjustRightInd w:val="0"/>
        <w:jc w:val="left"/>
        <w:rPr>
          <w:rFonts w:ascii="BankGothicBT-Medium" w:hAnsi="BankGothicBT-Medium" w:cs="BankGothicBT-Medium"/>
          <w:color w:val="000000"/>
          <w:kern w:val="0"/>
          <w:sz w:val="24"/>
          <w:szCs w:val="24"/>
        </w:rPr>
      </w:pPr>
      <w:r>
        <w:rPr>
          <w:rFonts w:hint="eastAsia" w:ascii="BankGothicBT-Medium" w:hAnsi="BankGothicBT-Medium" w:cs="BankGothicBT-Medium"/>
          <w:color w:val="000000"/>
          <w:kern w:val="0"/>
          <w:sz w:val="24"/>
          <w:szCs w:val="24"/>
        </w:rPr>
        <w:t>4. Maintenance and lubrication</w:t>
      </w:r>
    </w:p>
    <w:p>
      <w:pPr>
        <w:autoSpaceDE w:val="0"/>
        <w:autoSpaceDN w:val="0"/>
        <w:adjustRightInd w:val="0"/>
        <w:jc w:val="left"/>
        <w:rPr>
          <w:rFonts w:ascii="Arial" w:hAnsi="Arial" w:cs="Arial"/>
          <w:color w:val="000000"/>
          <w:kern w:val="0"/>
          <w:szCs w:val="21"/>
        </w:rPr>
      </w:pPr>
      <w:r>
        <w:rPr>
          <w:rFonts w:ascii="Arial" w:hAnsi="Arial" w:cs="Arial"/>
          <w:color w:val="000000"/>
          <w:kern w:val="0"/>
          <w:szCs w:val="21"/>
        </w:rPr>
        <w:t>4.1 Routine</w:t>
      </w:r>
    </w:p>
    <w:p>
      <w:pPr>
        <w:autoSpaceDE w:val="0"/>
        <w:autoSpaceDN w:val="0"/>
        <w:adjustRightInd w:val="0"/>
        <w:jc w:val="left"/>
        <w:rPr>
          <w:rFonts w:ascii="Arial" w:hAnsi="Arial" w:cs="Arial"/>
          <w:color w:val="000000"/>
          <w:kern w:val="0"/>
          <w:szCs w:val="21"/>
        </w:rPr>
      </w:pPr>
      <w:r>
        <w:rPr>
          <w:rFonts w:ascii="Arial" w:hAnsi="Arial" w:cs="Arial"/>
          <w:color w:val="000000"/>
          <w:kern w:val="0"/>
          <w:szCs w:val="21"/>
        </w:rPr>
        <w:t>4.2, lubricating oil</w:t>
      </w:r>
    </w:p>
    <w:p>
      <w:pPr>
        <w:autoSpaceDE w:val="0"/>
        <w:autoSpaceDN w:val="0"/>
        <w:adjustRightInd w:val="0"/>
        <w:jc w:val="left"/>
        <w:rPr>
          <w:rFonts w:ascii="Arial" w:hAnsi="Arial" w:cs="Arial"/>
          <w:color w:val="000000"/>
          <w:kern w:val="0"/>
          <w:szCs w:val="21"/>
        </w:rPr>
      </w:pPr>
      <w:r>
        <w:rPr>
          <w:rFonts w:hint="eastAsia" w:ascii="Arial" w:hAnsi="Arial" w:cs="Arial"/>
          <w:color w:val="000000"/>
          <w:kern w:val="0"/>
          <w:szCs w:val="21"/>
        </w:rPr>
        <w:t>4.3 Maintenance of seal (root box)</w:t>
      </w:r>
    </w:p>
    <w:p>
      <w:pPr>
        <w:autoSpaceDE w:val="0"/>
        <w:autoSpaceDN w:val="0"/>
        <w:adjustRightInd w:val="0"/>
        <w:jc w:val="left"/>
        <w:rPr>
          <w:rFonts w:ascii="Arial" w:hAnsi="Arial" w:cs="Arial"/>
          <w:color w:val="000000"/>
          <w:kern w:val="0"/>
          <w:sz w:val="22"/>
        </w:rPr>
      </w:pPr>
    </w:p>
    <w:p>
      <w:pPr>
        <w:autoSpaceDE w:val="0"/>
        <w:autoSpaceDN w:val="0"/>
        <w:adjustRightInd w:val="0"/>
        <w:jc w:val="left"/>
        <w:rPr>
          <w:rFonts w:ascii="BankGothicBT-Medium" w:hAnsi="BankGothicBT-Medium" w:cs="BankGothicBT-Medium"/>
          <w:color w:val="000000"/>
          <w:kern w:val="0"/>
          <w:sz w:val="24"/>
          <w:szCs w:val="24"/>
        </w:rPr>
      </w:pPr>
      <w:r>
        <w:rPr>
          <w:rFonts w:hint="eastAsia" w:ascii="BankGothicBT-Medium" w:hAnsi="BankGothicBT-Medium" w:cs="BankGothicBT-Medium"/>
          <w:color w:val="000000"/>
          <w:kern w:val="0"/>
          <w:sz w:val="24"/>
          <w:szCs w:val="24"/>
        </w:rPr>
        <w:t>5. Reference data</w:t>
      </w:r>
    </w:p>
    <w:p>
      <w:pPr>
        <w:autoSpaceDE w:val="0"/>
        <w:autoSpaceDN w:val="0"/>
        <w:adjustRightInd w:val="0"/>
        <w:jc w:val="left"/>
        <w:rPr>
          <w:rFonts w:ascii="Arial" w:hAnsi="Arial" w:cs="Arial"/>
          <w:color w:val="000000"/>
          <w:kern w:val="0"/>
          <w:szCs w:val="21"/>
        </w:rPr>
      </w:pPr>
      <w:r>
        <w:rPr>
          <w:rFonts w:hint="eastAsia" w:ascii="Arial" w:hAnsi="Arial" w:cs="Arial"/>
          <w:color w:val="000000"/>
          <w:kern w:val="0"/>
          <w:szCs w:val="21"/>
        </w:rPr>
        <w:t>5.1 Calculation formula</w:t>
      </w:r>
    </w:p>
    <w:p>
      <w:pPr>
        <w:autoSpaceDE w:val="0"/>
        <w:autoSpaceDN w:val="0"/>
        <w:adjustRightInd w:val="0"/>
        <w:jc w:val="left"/>
        <w:rPr>
          <w:rFonts w:ascii="Arial" w:hAnsi="Arial" w:cs="Arial"/>
          <w:color w:val="000000"/>
          <w:kern w:val="0"/>
          <w:szCs w:val="21"/>
        </w:rPr>
      </w:pPr>
      <w:r>
        <w:rPr>
          <w:rFonts w:hint="eastAsia" w:ascii="Arial" w:hAnsi="Arial" w:cs="Arial"/>
          <w:color w:val="000000"/>
          <w:kern w:val="0"/>
          <w:szCs w:val="21"/>
        </w:rPr>
        <w:t>5.2 Maintenance and troubleshooting</w:t>
      </w:r>
    </w:p>
    <w:p>
      <w:pPr>
        <w:autoSpaceDE w:val="0"/>
        <w:autoSpaceDN w:val="0"/>
        <w:adjustRightInd w:val="0"/>
        <w:jc w:val="left"/>
        <w:rPr>
          <w:rFonts w:ascii="Arial" w:hAnsi="Arial" w:cs="Arial"/>
          <w:color w:val="000000"/>
          <w:kern w:val="0"/>
          <w:szCs w:val="21"/>
        </w:rPr>
      </w:pPr>
      <w:r>
        <w:rPr>
          <w:rFonts w:hint="eastAsia" w:ascii="Arial" w:hAnsi="Arial" w:cs="Arial"/>
          <w:color w:val="000000"/>
          <w:kern w:val="0"/>
          <w:szCs w:val="21"/>
        </w:rPr>
        <w:t>5.3 Maintenance and service log</w:t>
      </w:r>
    </w:p>
    <w:p>
      <w:pPr>
        <w:autoSpaceDE w:val="0"/>
        <w:autoSpaceDN w:val="0"/>
        <w:adjustRightInd w:val="0"/>
        <w:jc w:val="left"/>
        <w:rPr>
          <w:rFonts w:ascii="Arial" w:hAnsi="Arial" w:cs="Arial"/>
          <w:color w:val="000000"/>
          <w:kern w:val="0"/>
          <w:szCs w:val="21"/>
        </w:rPr>
      </w:pPr>
    </w:p>
    <w:p>
      <w:pPr>
        <w:autoSpaceDE w:val="0"/>
        <w:autoSpaceDN w:val="0"/>
        <w:adjustRightInd w:val="0"/>
        <w:jc w:val="left"/>
        <w:rPr>
          <w:rFonts w:ascii="BankGothicBT-Medium" w:hAnsi="BankGothicBT-Medium" w:cs="BankGothicBT-Medium"/>
          <w:color w:val="000000"/>
          <w:kern w:val="0"/>
          <w:sz w:val="24"/>
          <w:szCs w:val="24"/>
        </w:rPr>
      </w:pPr>
      <w:r>
        <w:rPr>
          <w:rFonts w:hint="eastAsia" w:ascii="BankGothicBT-Medium" w:hAnsi="BankGothicBT-Medium" w:cs="BankGothicBT-Medium"/>
          <w:color w:val="000000"/>
          <w:kern w:val="0"/>
          <w:sz w:val="24"/>
          <w:szCs w:val="24"/>
        </w:rPr>
        <w:t>6. Drawing catalogue</w:t>
      </w:r>
    </w:p>
    <w:p>
      <w:pPr>
        <w:autoSpaceDE w:val="0"/>
        <w:autoSpaceDN w:val="0"/>
        <w:adjustRightInd w:val="0"/>
        <w:jc w:val="left"/>
        <w:rPr>
          <w:rFonts w:ascii="Arial" w:hAnsi="Arial" w:cs="Arial"/>
          <w:color w:val="000000"/>
          <w:kern w:val="0"/>
          <w:szCs w:val="21"/>
        </w:rPr>
      </w:pPr>
      <w:r>
        <w:rPr>
          <w:rFonts w:ascii="Arial" w:hAnsi="Arial" w:cs="Arial"/>
          <w:color w:val="000000"/>
          <w:kern w:val="0"/>
          <w:szCs w:val="21"/>
        </w:rPr>
        <w:t>View 1.4-1 Top drive assembly</w:t>
      </w:r>
    </w:p>
    <w:p>
      <w:pPr>
        <w:autoSpaceDE w:val="0"/>
        <w:autoSpaceDN w:val="0"/>
        <w:adjustRightInd w:val="0"/>
        <w:jc w:val="left"/>
        <w:rPr>
          <w:rFonts w:ascii="Arial" w:hAnsi="Arial" w:cs="Arial"/>
          <w:color w:val="000000"/>
          <w:kern w:val="0"/>
          <w:szCs w:val="21"/>
        </w:rPr>
      </w:pPr>
      <w:r>
        <w:rPr>
          <w:rFonts w:ascii="Arial" w:hAnsi="Arial" w:cs="Arial"/>
          <w:color w:val="000000"/>
          <w:kern w:val="0"/>
          <w:szCs w:val="21"/>
        </w:rPr>
        <w:t>View 1.4-2 Hydraulic box assembly</w:t>
      </w:r>
    </w:p>
    <w:p>
      <w:pPr>
        <w:autoSpaceDE w:val="0"/>
        <w:autoSpaceDN w:val="0"/>
        <w:adjustRightInd w:val="0"/>
        <w:jc w:val="left"/>
        <w:rPr>
          <w:rFonts w:ascii="Arial" w:hAnsi="Arial" w:cs="Arial"/>
          <w:color w:val="000000"/>
          <w:kern w:val="0"/>
          <w:szCs w:val="21"/>
        </w:rPr>
      </w:pPr>
      <w:r>
        <w:rPr>
          <w:rFonts w:ascii="Arial" w:hAnsi="Arial" w:cs="Arial"/>
          <w:color w:val="000000"/>
          <w:kern w:val="0"/>
          <w:szCs w:val="21"/>
        </w:rPr>
        <w:t>View 1.4-3 Motor frame assembly</w:t>
      </w:r>
    </w:p>
    <w:p>
      <w:pPr>
        <w:autoSpaceDE w:val="0"/>
        <w:autoSpaceDN w:val="0"/>
        <w:adjustRightInd w:val="0"/>
        <w:jc w:val="left"/>
        <w:rPr>
          <w:rFonts w:ascii="Arial" w:hAnsi="Arial" w:cs="Arial"/>
          <w:color w:val="000000"/>
          <w:kern w:val="0"/>
          <w:szCs w:val="21"/>
        </w:rPr>
      </w:pPr>
      <w:r>
        <w:rPr>
          <w:rFonts w:hint="eastAsia" w:ascii="Arial" w:hAnsi="Arial" w:cs="Arial"/>
          <w:color w:val="000000"/>
          <w:kern w:val="0"/>
          <w:szCs w:val="21"/>
        </w:rPr>
        <w:t>View 1.4-4 Seal (root box) assembly</w:t>
      </w:r>
    </w:p>
    <w:p>
      <w:pPr>
        <w:autoSpaceDE w:val="0"/>
        <w:autoSpaceDN w:val="0"/>
        <w:adjustRightInd w:val="0"/>
        <w:jc w:val="left"/>
        <w:rPr>
          <w:rFonts w:ascii="Arial" w:hAnsi="Arial" w:cs="Arial"/>
          <w:color w:val="000000"/>
          <w:kern w:val="0"/>
          <w:szCs w:val="21"/>
        </w:rPr>
      </w:pPr>
      <w:r>
        <w:rPr>
          <w:rFonts w:ascii="Arial" w:hAnsi="Arial" w:cs="Arial"/>
          <w:color w:val="000000"/>
          <w:kern w:val="0"/>
          <w:szCs w:val="21"/>
        </w:rPr>
        <w:t>View 2.7-1 Gripper installation</w:t>
      </w:r>
    </w:p>
    <w:p>
      <w:pPr>
        <w:autoSpaceDE w:val="0"/>
        <w:autoSpaceDN w:val="0"/>
        <w:adjustRightInd w:val="0"/>
        <w:jc w:val="left"/>
        <w:rPr>
          <w:rFonts w:ascii="Arial" w:hAnsi="Arial" w:cs="Arial"/>
          <w:color w:val="000000"/>
          <w:kern w:val="0"/>
          <w:sz w:val="22"/>
        </w:rPr>
      </w:pPr>
      <w:r>
        <w:rPr>
          <w:rFonts w:hint="eastAsia" w:ascii="Arial" w:hAnsi="Arial" w:cs="Arial"/>
          <w:color w:val="000000"/>
          <w:kern w:val="0"/>
          <w:szCs w:val="21"/>
        </w:rPr>
        <w:t>View 3.3-1 Schematic diagram of the hydraulic brake system</w:t>
      </w:r>
    </w:p>
    <w:p/>
    <w:p>
      <w:pPr>
        <w:jc w:val="center"/>
        <w:rPr>
          <w:b/>
          <w:sz w:val="36"/>
          <w:szCs w:val="36"/>
        </w:rPr>
      </w:pPr>
      <w:r>
        <w:rPr>
          <w:rFonts w:hint="eastAsia"/>
          <w:b/>
          <w:sz w:val="36"/>
          <w:szCs w:val="36"/>
        </w:rPr>
        <w:t>Installation, operation, and maintenance</w:t>
      </w:r>
    </w:p>
    <w:p>
      <w:pPr>
        <w:rPr>
          <w:b/>
          <w:sz w:val="28"/>
          <w:szCs w:val="28"/>
        </w:rPr>
      </w:pPr>
      <w:r>
        <w:rPr>
          <w:rFonts w:hint="eastAsia"/>
          <w:b/>
          <w:sz w:val="28"/>
          <w:szCs w:val="28"/>
        </w:rPr>
        <w:t>1. Introduction</w:t>
      </w:r>
    </w:p>
    <w:p>
      <w:pPr>
        <w:rPr>
          <w:b/>
          <w:sz w:val="28"/>
          <w:szCs w:val="28"/>
        </w:rPr>
      </w:pPr>
      <w:r>
        <w:rPr>
          <w:rFonts w:hint="eastAsia"/>
          <w:b/>
          <w:sz w:val="28"/>
          <w:szCs w:val="28"/>
        </w:rPr>
        <w:t>1.1. Overview</w:t>
      </w:r>
    </w:p>
    <w:p>
      <w:pPr>
        <w:rPr>
          <w:szCs w:val="21"/>
        </w:rPr>
      </w:pPr>
      <w:r>
        <w:rPr>
          <w:rFonts w:hint="eastAsia"/>
          <w:szCs w:val="21"/>
        </w:rPr>
        <w:t>This is a light top driving force designed for domestic users according to years of foreign experience and users. The top drive has four following functions:</w:t>
      </w:r>
    </w:p>
    <w:p>
      <w:pPr>
        <w:rPr>
          <w:szCs w:val="21"/>
        </w:rPr>
      </w:pPr>
      <w:r>
        <w:rPr>
          <w:rFonts w:hint="eastAsia"/>
          <w:szCs w:val="21"/>
        </w:rPr>
        <w:t>1. Dynamic seal of wellhead rotation</w:t>
      </w:r>
    </w:p>
    <w:p>
      <w:pPr>
        <w:rPr>
          <w:szCs w:val="21"/>
        </w:rPr>
      </w:pPr>
      <w:r>
        <w:rPr>
          <w:rFonts w:ascii="Arial" w:hAnsi="Arial" w:cs="Arial"/>
          <w:szCs w:val="21"/>
        </w:rPr>
        <w:t>2, support rod, and well fluid loading</w:t>
      </w:r>
    </w:p>
    <w:p>
      <w:pPr>
        <w:rPr>
          <w:szCs w:val="21"/>
        </w:rPr>
      </w:pPr>
      <w:r>
        <w:rPr>
          <w:rFonts w:hint="eastAsia"/>
          <w:szCs w:val="21"/>
        </w:rPr>
        <w:t>3. Safe release of reversal energy when shutdown</w:t>
      </w:r>
    </w:p>
    <w:p>
      <w:pPr>
        <w:rPr>
          <w:szCs w:val="21"/>
        </w:rPr>
      </w:pPr>
      <w:r>
        <w:rPr>
          <w:rFonts w:hint="eastAsia"/>
          <w:szCs w:val="21"/>
        </w:rPr>
        <w:t>4. Provide a method of driving (provide a method of rotating the pump)</w:t>
      </w:r>
    </w:p>
    <w:p>
      <w:pPr>
        <w:rPr>
          <w:szCs w:val="21"/>
        </w:rPr>
      </w:pPr>
    </w:p>
    <w:p>
      <w:pPr>
        <w:rPr>
          <w:szCs w:val="21"/>
        </w:rPr>
      </w:pPr>
      <w:r>
        <w:rPr>
          <w:rFonts w:hint="eastAsia"/>
          <w:szCs w:val="21"/>
        </w:rPr>
        <w:t>Based on these four functions, we embody the following intentions in our design objectives:</w:t>
      </w:r>
    </w:p>
    <w:p>
      <w:pPr>
        <w:rPr>
          <w:szCs w:val="21"/>
        </w:rPr>
      </w:pPr>
      <w:r>
        <w:rPr>
          <w:rFonts w:hint="eastAsia"/>
          <w:szCs w:val="21"/>
        </w:rPr>
        <w:t>1, to provide an economic pump transfer method</w:t>
      </w:r>
    </w:p>
    <w:p>
      <w:pPr>
        <w:rPr>
          <w:szCs w:val="21"/>
        </w:rPr>
      </w:pPr>
      <w:r>
        <w:rPr>
          <w:rFonts w:hint="eastAsia"/>
          <w:szCs w:val="21"/>
        </w:rPr>
        <w:t>2. Safe support for the axial load of the pump transport system</w:t>
      </w:r>
    </w:p>
    <w:p>
      <w:pPr>
        <w:rPr>
          <w:szCs w:val="21"/>
        </w:rPr>
      </w:pPr>
      <w:r>
        <w:rPr>
          <w:rFonts w:hint="eastAsia"/>
          <w:szCs w:val="21"/>
        </w:rPr>
        <w:t>3. Safety to mediate the energy consumption during braking</w:t>
      </w:r>
    </w:p>
    <w:p>
      <w:pPr>
        <w:rPr>
          <w:szCs w:val="21"/>
        </w:rPr>
      </w:pPr>
      <w:r>
        <w:rPr>
          <w:rFonts w:hint="eastAsia"/>
          <w:szCs w:val="21"/>
        </w:rPr>
        <w:t>4. Provide a durable and effective dynamic seal</w:t>
      </w:r>
    </w:p>
    <w:p>
      <w:pPr>
        <w:rPr>
          <w:szCs w:val="21"/>
        </w:rPr>
      </w:pPr>
    </w:p>
    <w:p>
      <w:pPr>
        <w:rPr>
          <w:szCs w:val="21"/>
        </w:rPr>
      </w:pPr>
    </w:p>
    <w:p>
      <w:pPr>
        <w:rPr>
          <w:b/>
          <w:sz w:val="28"/>
          <w:szCs w:val="28"/>
        </w:rPr>
      </w:pPr>
      <w:r>
        <w:rPr>
          <w:rFonts w:hint="eastAsia"/>
          <w:b/>
          <w:sz w:val="28"/>
          <w:szCs w:val="28"/>
        </w:rPr>
        <w:t>1.2., Top-drive function</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1"/>
        <w:gridCol w:w="2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061" w:type="dxa"/>
          </w:tcPr>
          <w:p>
            <w:pPr>
              <w:autoSpaceDE w:val="0"/>
              <w:autoSpaceDN w:val="0"/>
              <w:adjustRightInd w:val="0"/>
              <w:jc w:val="left"/>
              <w:rPr>
                <w:rFonts w:ascii="BankGothicBT-Medium" w:hAnsi="BankGothicBT-Medium" w:cs="BankGothicBT-Medium"/>
                <w:color w:val="000000"/>
                <w:kern w:val="0"/>
                <w:sz w:val="18"/>
                <w:szCs w:val="18"/>
              </w:rPr>
            </w:pPr>
            <w:r>
              <w:rPr>
                <w:rFonts w:hint="eastAsia" w:ascii="Arial" w:hAnsi="Arial" w:cs="Arial"/>
                <w:color w:val="000000"/>
                <w:kern w:val="0"/>
                <w:sz w:val="18"/>
                <w:szCs w:val="18"/>
              </w:rPr>
              <w:t>Effective light rod size</w:t>
            </w:r>
          </w:p>
        </w:tc>
        <w:tc>
          <w:tcPr>
            <w:tcW w:w="2461" w:type="dxa"/>
          </w:tcPr>
          <w:p>
            <w:pPr>
              <w:autoSpaceDE w:val="0"/>
              <w:autoSpaceDN w:val="0"/>
              <w:adjustRightInd w:val="0"/>
              <w:jc w:val="left"/>
              <w:rPr>
                <w:rFonts w:ascii="BankGothicBT-Medium" w:hAnsi="BankGothicBT-Medium" w:cs="BankGothicBT-Medium"/>
                <w:color w:val="000000"/>
                <w:kern w:val="0"/>
                <w:sz w:val="18"/>
                <w:szCs w:val="18"/>
              </w:rPr>
            </w:pPr>
            <w:r>
              <w:rPr>
                <w:rFonts w:ascii="Arial" w:hAnsi="Arial" w:cs="Arial"/>
                <w:color w:val="000000"/>
                <w:kern w:val="0"/>
                <w:sz w:val="18"/>
                <w:szCs w:val="18"/>
              </w:rPr>
              <w:t>1¼ 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061" w:type="dxa"/>
          </w:tcPr>
          <w:p>
            <w:pPr>
              <w:autoSpaceDE w:val="0"/>
              <w:autoSpaceDN w:val="0"/>
              <w:adjustRightInd w:val="0"/>
              <w:jc w:val="left"/>
              <w:rPr>
                <w:rFonts w:ascii="BankGothicBT-Medium" w:hAnsi="BankGothicBT-Medium" w:cs="BankGothicBT-Medium"/>
                <w:color w:val="000000"/>
                <w:kern w:val="0"/>
                <w:sz w:val="18"/>
                <w:szCs w:val="18"/>
              </w:rPr>
            </w:pPr>
            <w:r>
              <w:rPr>
                <w:rFonts w:ascii="Arial" w:hAnsi="Arial" w:cs="Arial"/>
                <w:color w:val="000000"/>
                <w:kern w:val="0"/>
                <w:sz w:val="18"/>
                <w:szCs w:val="18"/>
              </w:rPr>
              <w:t>Dynamic radial rated load of axial thrust bearing (25,000 hrs @ 500 rpm)</w:t>
            </w:r>
          </w:p>
        </w:tc>
        <w:tc>
          <w:tcPr>
            <w:tcW w:w="2461" w:type="dxa"/>
          </w:tcPr>
          <w:p>
            <w:pPr>
              <w:autoSpaceDE w:val="0"/>
              <w:autoSpaceDN w:val="0"/>
              <w:adjustRightInd w:val="0"/>
              <w:jc w:val="left"/>
              <w:rPr>
                <w:rFonts w:ascii="BankGothicBT-Medium" w:hAnsi="BankGothicBT-Medium" w:cs="BankGothicBT-Medium"/>
                <w:color w:val="000000"/>
                <w:kern w:val="0"/>
                <w:sz w:val="18"/>
                <w:szCs w:val="18"/>
              </w:rPr>
            </w:pPr>
            <w:r>
              <w:rPr>
                <w:rFonts w:ascii="Arial" w:hAnsi="Arial" w:cs="Arial"/>
                <w:color w:val="000000"/>
                <w:kern w:val="0"/>
                <w:sz w:val="18"/>
                <w:szCs w:val="18"/>
              </w:rPr>
              <w:t>60.9 kN  (13,700 lbf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061" w:type="dxa"/>
          </w:tcPr>
          <w:p>
            <w:pPr>
              <w:autoSpaceDE w:val="0"/>
              <w:autoSpaceDN w:val="0"/>
              <w:adjustRightInd w:val="0"/>
              <w:jc w:val="left"/>
              <w:rPr>
                <w:rFonts w:ascii="BankGothicBT-Medium" w:hAnsi="BankGothicBT-Medium" w:cs="BankGothicBT-Medium"/>
                <w:color w:val="000000"/>
                <w:kern w:val="0"/>
                <w:sz w:val="18"/>
                <w:szCs w:val="18"/>
              </w:rPr>
            </w:pPr>
            <w:r>
              <w:rPr>
                <w:rFonts w:hint="eastAsia" w:ascii="Arial" w:hAnsi="Arial" w:cs="Arial"/>
                <w:color w:val="000000"/>
                <w:kern w:val="0"/>
                <w:sz w:val="18"/>
                <w:szCs w:val="18"/>
              </w:rPr>
              <w:t>Light-dry gripper capability</w:t>
            </w:r>
          </w:p>
        </w:tc>
        <w:tc>
          <w:tcPr>
            <w:tcW w:w="2461" w:type="dxa"/>
          </w:tcPr>
          <w:p>
            <w:pPr>
              <w:autoSpaceDE w:val="0"/>
              <w:autoSpaceDN w:val="0"/>
              <w:adjustRightInd w:val="0"/>
              <w:jc w:val="left"/>
              <w:rPr>
                <w:rFonts w:ascii="BankGothicBT-Medium" w:hAnsi="BankGothicBT-Medium" w:cs="BankGothicBT-Medium"/>
                <w:color w:val="000000"/>
                <w:kern w:val="0"/>
                <w:sz w:val="18"/>
                <w:szCs w:val="18"/>
              </w:rPr>
            </w:pPr>
            <w:r>
              <w:rPr>
                <w:rFonts w:ascii="Arial" w:hAnsi="Arial" w:cs="Arial"/>
                <w:color w:val="000000"/>
                <w:kern w:val="0"/>
                <w:sz w:val="18"/>
                <w:szCs w:val="18"/>
              </w:rPr>
              <w:t>111 kN  (25,000 lbf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061" w:type="dxa"/>
          </w:tcPr>
          <w:p>
            <w:pPr>
              <w:autoSpaceDE w:val="0"/>
              <w:autoSpaceDN w:val="0"/>
              <w:adjustRightInd w:val="0"/>
              <w:jc w:val="left"/>
              <w:rPr>
                <w:rFonts w:ascii="BankGothicBT-Medium" w:hAnsi="BankGothicBT-Medium" w:cs="BankGothicBT-Medium"/>
                <w:color w:val="000000"/>
                <w:kern w:val="0"/>
                <w:sz w:val="18"/>
                <w:szCs w:val="18"/>
              </w:rPr>
            </w:pPr>
            <w:r>
              <w:rPr>
                <w:rFonts w:hint="eastAsia" w:ascii="Arial" w:hAnsi="Arial" w:cs="Arial"/>
                <w:color w:val="000000"/>
                <w:kern w:val="0"/>
                <w:sz w:val="18"/>
                <w:szCs w:val="18"/>
              </w:rPr>
              <w:t>Maximum allowable light rod maximum torque</w:t>
            </w:r>
          </w:p>
        </w:tc>
        <w:tc>
          <w:tcPr>
            <w:tcW w:w="2461" w:type="dxa"/>
          </w:tcPr>
          <w:p>
            <w:pPr>
              <w:autoSpaceDE w:val="0"/>
              <w:autoSpaceDN w:val="0"/>
              <w:adjustRightInd w:val="0"/>
              <w:jc w:val="left"/>
              <w:rPr>
                <w:rFonts w:ascii="BankGothicBT-Medium" w:hAnsi="BankGothicBT-Medium" w:cs="BankGothicBT-Medium"/>
                <w:color w:val="000000"/>
                <w:kern w:val="0"/>
                <w:sz w:val="18"/>
                <w:szCs w:val="18"/>
              </w:rPr>
            </w:pPr>
            <w:r>
              <w:rPr>
                <w:rFonts w:ascii="Arial" w:hAnsi="Arial" w:cs="Arial"/>
                <w:color w:val="000000"/>
                <w:kern w:val="0"/>
                <w:sz w:val="18"/>
                <w:szCs w:val="18"/>
              </w:rPr>
              <w:t>1085 N ⋅m (800 ft ⋅lbf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061" w:type="dxa"/>
          </w:tcPr>
          <w:p>
            <w:pPr>
              <w:autoSpaceDE w:val="0"/>
              <w:autoSpaceDN w:val="0"/>
              <w:adjustRightInd w:val="0"/>
              <w:jc w:val="left"/>
              <w:rPr>
                <w:rFonts w:ascii="BankGothicBT-Medium" w:hAnsi="BankGothicBT-Medium" w:cs="BankGothicBT-Medium"/>
                <w:color w:val="000000"/>
                <w:kern w:val="0"/>
                <w:sz w:val="18"/>
                <w:szCs w:val="18"/>
              </w:rPr>
            </w:pPr>
            <w:r>
              <w:rPr>
                <w:rFonts w:hint="eastAsia" w:ascii="Arial" w:hAnsi="Arial" w:cs="Arial"/>
                <w:color w:val="000000"/>
                <w:kern w:val="0"/>
                <w:sz w:val="18"/>
                <w:szCs w:val="18"/>
              </w:rPr>
              <w:t>Maximum allowable motor power</w:t>
            </w:r>
          </w:p>
        </w:tc>
        <w:tc>
          <w:tcPr>
            <w:tcW w:w="2461" w:type="dxa"/>
          </w:tcPr>
          <w:p>
            <w:pPr>
              <w:autoSpaceDE w:val="0"/>
              <w:autoSpaceDN w:val="0"/>
              <w:adjustRightInd w:val="0"/>
              <w:jc w:val="left"/>
              <w:rPr>
                <w:rFonts w:ascii="BankGothicBT-Medium" w:hAnsi="BankGothicBT-Medium" w:cs="BankGothicBT-Medium"/>
                <w:color w:val="000000"/>
                <w:kern w:val="0"/>
                <w:sz w:val="18"/>
                <w:szCs w:val="18"/>
              </w:rPr>
            </w:pPr>
            <w:r>
              <w:rPr>
                <w:rFonts w:ascii="Arial" w:hAnsi="Arial" w:cs="Arial"/>
                <w:color w:val="000000"/>
                <w:kern w:val="0"/>
                <w:sz w:val="18"/>
                <w:szCs w:val="18"/>
              </w:rPr>
              <w:t>22.4 kW (30 HP)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061" w:type="dxa"/>
          </w:tcPr>
          <w:p>
            <w:pPr>
              <w:autoSpaceDE w:val="0"/>
              <w:autoSpaceDN w:val="0"/>
              <w:adjustRightInd w:val="0"/>
              <w:jc w:val="left"/>
              <w:rPr>
                <w:rFonts w:ascii="BankGothicBT-Medium" w:hAnsi="BankGothicBT-Medium" w:cs="BankGothicBT-Medium"/>
                <w:color w:val="000000"/>
                <w:kern w:val="0"/>
                <w:sz w:val="18"/>
                <w:szCs w:val="18"/>
              </w:rPr>
            </w:pPr>
            <w:r>
              <w:rPr>
                <w:rFonts w:hint="eastAsia" w:ascii="Arial" w:hAnsi="Arial" w:cs="Arial"/>
                <w:color w:val="000000"/>
                <w:kern w:val="0"/>
                <w:sz w:val="18"/>
                <w:szCs w:val="18"/>
              </w:rPr>
              <w:t>Maximum light bar rotation degree</w:t>
            </w:r>
          </w:p>
        </w:tc>
        <w:tc>
          <w:tcPr>
            <w:tcW w:w="2461" w:type="dxa"/>
          </w:tcPr>
          <w:p>
            <w:pPr>
              <w:autoSpaceDE w:val="0"/>
              <w:autoSpaceDN w:val="0"/>
              <w:adjustRightInd w:val="0"/>
              <w:jc w:val="left"/>
              <w:rPr>
                <w:rFonts w:ascii="BankGothicBT-Medium" w:hAnsi="BankGothicBT-Medium" w:cs="BankGothicBT-Medium"/>
                <w:color w:val="000000"/>
                <w:kern w:val="0"/>
                <w:sz w:val="18"/>
                <w:szCs w:val="18"/>
              </w:rPr>
            </w:pPr>
            <w:r>
              <w:rPr>
                <w:rFonts w:ascii="Arial" w:hAnsi="Arial" w:cs="Arial"/>
                <w:color w:val="000000"/>
                <w:kern w:val="0"/>
                <w:sz w:val="18"/>
                <w:szCs w:val="18"/>
              </w:rPr>
              <w:t>600 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061" w:type="dxa"/>
          </w:tcPr>
          <w:p>
            <w:pPr>
              <w:autoSpaceDE w:val="0"/>
              <w:autoSpaceDN w:val="0"/>
              <w:adjustRightInd w:val="0"/>
              <w:jc w:val="left"/>
              <w:rPr>
                <w:rFonts w:ascii="BankGothicBT-Medium" w:hAnsi="BankGothicBT-Medium" w:cs="BankGothicBT-Medium"/>
                <w:color w:val="000000"/>
                <w:kern w:val="0"/>
                <w:sz w:val="18"/>
                <w:szCs w:val="18"/>
              </w:rPr>
            </w:pPr>
            <w:r>
              <w:rPr>
                <w:rFonts w:hint="eastAsia" w:ascii="Arial" w:hAnsi="Arial" w:cs="Arial"/>
                <w:color w:val="000000"/>
                <w:kern w:val="0"/>
                <w:sz w:val="18"/>
                <w:szCs w:val="18"/>
              </w:rPr>
              <w:t>Minimum light rod rotation ***</w:t>
            </w:r>
          </w:p>
        </w:tc>
        <w:tc>
          <w:tcPr>
            <w:tcW w:w="2461" w:type="dxa"/>
          </w:tcPr>
          <w:p>
            <w:pPr>
              <w:autoSpaceDE w:val="0"/>
              <w:autoSpaceDN w:val="0"/>
              <w:adjustRightInd w:val="0"/>
              <w:jc w:val="left"/>
              <w:rPr>
                <w:rFonts w:ascii="BankGothicBT-Medium" w:hAnsi="BankGothicBT-Medium" w:cs="BankGothicBT-Medium"/>
                <w:color w:val="000000"/>
                <w:kern w:val="0"/>
                <w:sz w:val="18"/>
                <w:szCs w:val="18"/>
              </w:rPr>
            </w:pPr>
            <w:r>
              <w:rPr>
                <w:rFonts w:ascii="Arial" w:hAnsi="Arial" w:cs="Arial"/>
                <w:color w:val="000000"/>
                <w:kern w:val="0"/>
                <w:sz w:val="18"/>
                <w:szCs w:val="18"/>
              </w:rPr>
              <w:t>224 rpm (5V); 180 rpm (B);413 rpm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061" w:type="dxa"/>
          </w:tcPr>
          <w:p>
            <w:pPr>
              <w:autoSpaceDE w:val="0"/>
              <w:autoSpaceDN w:val="0"/>
              <w:adjustRightInd w:val="0"/>
              <w:jc w:val="left"/>
              <w:rPr>
                <w:rFonts w:ascii="BankGothicBT-Medium" w:hAnsi="BankGothicBT-Medium" w:cs="BankGothicBT-Medium"/>
                <w:color w:val="000000"/>
                <w:kern w:val="0"/>
                <w:sz w:val="18"/>
                <w:szCs w:val="18"/>
              </w:rPr>
            </w:pPr>
            <w:r>
              <w:rPr>
                <w:rFonts w:hint="eastAsia" w:ascii="Arial" w:hAnsi="Arial" w:cs="Arial"/>
                <w:color w:val="000000"/>
                <w:kern w:val="0"/>
                <w:sz w:val="18"/>
                <w:szCs w:val="18"/>
              </w:rPr>
              <w:t>Maximum allowable static structural load</w:t>
            </w:r>
          </w:p>
        </w:tc>
        <w:tc>
          <w:tcPr>
            <w:tcW w:w="2461" w:type="dxa"/>
          </w:tcPr>
          <w:p>
            <w:pPr>
              <w:autoSpaceDE w:val="0"/>
              <w:autoSpaceDN w:val="0"/>
              <w:adjustRightInd w:val="0"/>
              <w:jc w:val="left"/>
              <w:rPr>
                <w:rFonts w:ascii="BankGothicBT-Medium" w:hAnsi="BankGothicBT-Medium" w:cs="BankGothicBT-Medium"/>
                <w:color w:val="000000"/>
                <w:kern w:val="0"/>
                <w:sz w:val="18"/>
                <w:szCs w:val="18"/>
              </w:rPr>
            </w:pPr>
            <w:r>
              <w:rPr>
                <w:rFonts w:ascii="Arial" w:hAnsi="Arial" w:cs="Arial"/>
                <w:color w:val="000000"/>
                <w:kern w:val="0"/>
                <w:sz w:val="18"/>
                <w:szCs w:val="18"/>
              </w:rPr>
              <w:t>58.9 kN  (13,300 lbf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061" w:type="dxa"/>
          </w:tcPr>
          <w:p>
            <w:pPr>
              <w:autoSpaceDE w:val="0"/>
              <w:autoSpaceDN w:val="0"/>
              <w:adjustRightInd w:val="0"/>
              <w:jc w:val="left"/>
              <w:rPr>
                <w:rFonts w:ascii="BankGothicBT-Medium" w:hAnsi="BankGothicBT-Medium" w:cs="BankGothicBT-Medium"/>
                <w:color w:val="000000"/>
                <w:kern w:val="0"/>
                <w:sz w:val="18"/>
                <w:szCs w:val="18"/>
              </w:rPr>
            </w:pPr>
            <w:r>
              <w:rPr>
                <w:rFonts w:hint="eastAsia" w:ascii="Arial" w:hAnsi="Arial" w:cs="Arial"/>
                <w:color w:val="000000"/>
                <w:kern w:val="0"/>
                <w:sz w:val="18"/>
                <w:szCs w:val="18"/>
              </w:rPr>
              <w:t>Maximum outer diameter of the passive wheel</w:t>
            </w:r>
          </w:p>
        </w:tc>
        <w:tc>
          <w:tcPr>
            <w:tcW w:w="2461" w:type="dxa"/>
          </w:tcPr>
          <w:p>
            <w:pPr>
              <w:autoSpaceDE w:val="0"/>
              <w:autoSpaceDN w:val="0"/>
              <w:adjustRightInd w:val="0"/>
              <w:jc w:val="left"/>
              <w:rPr>
                <w:rFonts w:ascii="BankGothicBT-Medium" w:hAnsi="BankGothicBT-Medium" w:cs="BankGothicBT-Medium"/>
                <w:color w:val="000000"/>
                <w:kern w:val="0"/>
                <w:sz w:val="18"/>
                <w:szCs w:val="18"/>
              </w:rPr>
            </w:pPr>
            <w:r>
              <w:rPr>
                <w:rFonts w:ascii="Arial" w:hAnsi="Arial" w:cs="Arial"/>
                <w:color w:val="000000"/>
                <w:kern w:val="0"/>
                <w:sz w:val="18"/>
                <w:szCs w:val="18"/>
              </w:rPr>
              <w:t>23.60 in (5V); 25.35 in (B);24.40 in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061" w:type="dxa"/>
          </w:tcPr>
          <w:p>
            <w:pPr>
              <w:autoSpaceDE w:val="0"/>
              <w:autoSpaceDN w:val="0"/>
              <w:adjustRightInd w:val="0"/>
              <w:jc w:val="left"/>
              <w:rPr>
                <w:rFonts w:ascii="BankGothicBT-Medium" w:hAnsi="BankGothicBT-Medium" w:cs="BankGothicBT-Medium"/>
                <w:color w:val="000000"/>
                <w:kern w:val="0"/>
                <w:sz w:val="18"/>
                <w:szCs w:val="18"/>
              </w:rPr>
            </w:pPr>
            <w:r>
              <w:rPr>
                <w:rFonts w:hint="eastAsia" w:ascii="Arial" w:hAnsi="Arial" w:cs="Arial"/>
                <w:color w:val="000000"/>
                <w:kern w:val="0"/>
                <w:sz w:val="18"/>
                <w:szCs w:val="18"/>
              </w:rPr>
              <w:t>Hydraulic oil requirements</w:t>
            </w:r>
          </w:p>
        </w:tc>
        <w:tc>
          <w:tcPr>
            <w:tcW w:w="2461" w:type="dxa"/>
          </w:tcPr>
          <w:p>
            <w:pPr>
              <w:autoSpaceDE w:val="0"/>
              <w:autoSpaceDN w:val="0"/>
              <w:adjustRightInd w:val="0"/>
              <w:jc w:val="left"/>
              <w:rPr>
                <w:rFonts w:ascii="BankGothicBT-Medium" w:hAnsi="BankGothicBT-Medium" w:cs="BankGothicBT-Medium"/>
                <w:color w:val="000000"/>
                <w:kern w:val="0"/>
                <w:sz w:val="18"/>
                <w:szCs w:val="18"/>
              </w:rPr>
            </w:pPr>
            <w:r>
              <w:rPr>
                <w:rFonts w:ascii="Arial" w:hAnsi="Arial" w:cs="Arial"/>
                <w:color w:val="000000"/>
                <w:kern w:val="0"/>
                <w:sz w:val="18"/>
                <w:szCs w:val="18"/>
              </w:rPr>
              <w:t>HVI 68, 4.5 liters (1.2 US gal)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061" w:type="dxa"/>
          </w:tcPr>
          <w:p>
            <w:pPr>
              <w:autoSpaceDE w:val="0"/>
              <w:autoSpaceDN w:val="0"/>
              <w:adjustRightInd w:val="0"/>
              <w:jc w:val="left"/>
              <w:rPr>
                <w:rFonts w:ascii="BankGothicBT-Medium" w:hAnsi="BankGothicBT-Medium" w:cs="BankGothicBT-Medium"/>
                <w:color w:val="000000"/>
                <w:kern w:val="0"/>
                <w:sz w:val="18"/>
                <w:szCs w:val="18"/>
              </w:rPr>
            </w:pPr>
            <w:r>
              <w:rPr>
                <w:rFonts w:hint="eastAsia" w:ascii="Arial" w:hAnsi="Arial" w:cs="Arial"/>
                <w:color w:val="000000"/>
                <w:kern w:val="0"/>
                <w:sz w:val="18"/>
                <w:szCs w:val="18"/>
              </w:rPr>
              <w:t>The weight of the machine</w:t>
            </w:r>
          </w:p>
        </w:tc>
        <w:tc>
          <w:tcPr>
            <w:tcW w:w="2461" w:type="dxa"/>
          </w:tcPr>
          <w:p>
            <w:pPr>
              <w:autoSpaceDE w:val="0"/>
              <w:autoSpaceDN w:val="0"/>
              <w:adjustRightInd w:val="0"/>
              <w:jc w:val="left"/>
              <w:rPr>
                <w:rFonts w:ascii="Arial" w:hAnsi="Arial" w:cs="Arial"/>
                <w:color w:val="000000"/>
                <w:kern w:val="0"/>
                <w:sz w:val="18"/>
                <w:szCs w:val="18"/>
              </w:rPr>
            </w:pPr>
            <w:r>
              <w:rPr>
                <w:rFonts w:ascii="Arial" w:hAnsi="Arial" w:cs="Arial"/>
                <w:color w:val="000000"/>
                <w:kern w:val="0"/>
                <w:sz w:val="18"/>
                <w:szCs w:val="18"/>
              </w:rPr>
              <w:t>272 kg (600 lbs)</w:t>
            </w:r>
          </w:p>
          <w:p>
            <w:pPr>
              <w:autoSpaceDE w:val="0"/>
              <w:autoSpaceDN w:val="0"/>
              <w:adjustRightInd w:val="0"/>
              <w:jc w:val="left"/>
              <w:rPr>
                <w:rFonts w:ascii="BankGothicBT-Medium" w:hAnsi="BankGothicBT-Medium" w:cs="BankGothicBT-Medium"/>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061" w:type="dxa"/>
          </w:tcPr>
          <w:p>
            <w:pPr>
              <w:autoSpaceDE w:val="0"/>
              <w:autoSpaceDN w:val="0"/>
              <w:adjustRightInd w:val="0"/>
              <w:jc w:val="left"/>
              <w:rPr>
                <w:rFonts w:ascii="BankGothicBT-Medium" w:hAnsi="BankGothicBT-Medium" w:cs="BankGothicBT-Medium"/>
                <w:color w:val="000000"/>
                <w:kern w:val="0"/>
                <w:sz w:val="18"/>
                <w:szCs w:val="18"/>
              </w:rPr>
            </w:pPr>
            <w:r>
              <w:rPr>
                <w:rFonts w:hint="eastAsia" w:ascii="Arial" w:hAnsi="Arial" w:cs="Arial"/>
                <w:color w:val="000000"/>
                <w:kern w:val="0"/>
                <w:sz w:val="18"/>
                <w:szCs w:val="18"/>
              </w:rPr>
              <w:t>The whole height</w:t>
            </w:r>
          </w:p>
        </w:tc>
        <w:tc>
          <w:tcPr>
            <w:tcW w:w="2461" w:type="dxa"/>
          </w:tcPr>
          <w:p>
            <w:pPr>
              <w:autoSpaceDE w:val="0"/>
              <w:autoSpaceDN w:val="0"/>
              <w:adjustRightInd w:val="0"/>
              <w:jc w:val="left"/>
              <w:rPr>
                <w:rFonts w:ascii="BankGothicBT-Medium" w:hAnsi="BankGothicBT-Medium" w:cs="BankGothicBT-Medium"/>
                <w:color w:val="000000"/>
                <w:kern w:val="0"/>
                <w:sz w:val="18"/>
                <w:szCs w:val="18"/>
              </w:rPr>
            </w:pPr>
            <w:r>
              <w:rPr>
                <w:rFonts w:ascii="Arial" w:hAnsi="Arial" w:cs="Arial"/>
                <w:color w:val="000000"/>
                <w:kern w:val="0"/>
                <w:sz w:val="18"/>
                <w:szCs w:val="18"/>
              </w:rPr>
              <w:t>1.00 m (39.5 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061" w:type="dxa"/>
          </w:tcPr>
          <w:p>
            <w:pPr>
              <w:autoSpaceDE w:val="0"/>
              <w:autoSpaceDN w:val="0"/>
              <w:adjustRightInd w:val="0"/>
              <w:jc w:val="left"/>
              <w:rPr>
                <w:rFonts w:ascii="Arial" w:hAnsi="Arial" w:cs="Arial"/>
                <w:color w:val="000000"/>
                <w:kern w:val="0"/>
                <w:sz w:val="18"/>
                <w:szCs w:val="18"/>
              </w:rPr>
            </w:pPr>
            <w:r>
              <w:rPr>
                <w:rFonts w:hint="eastAsia" w:ascii="Arial" w:hAnsi="Arial" w:cs="Arial"/>
                <w:color w:val="000000"/>
                <w:kern w:val="0"/>
                <w:sz w:val="18"/>
                <w:szCs w:val="18"/>
              </w:rPr>
              <w:t>The diameter of the moving axle</w:t>
            </w:r>
          </w:p>
        </w:tc>
        <w:tc>
          <w:tcPr>
            <w:tcW w:w="2461" w:type="dxa"/>
          </w:tcPr>
          <w:p>
            <w:pPr>
              <w:autoSpaceDE w:val="0"/>
              <w:autoSpaceDN w:val="0"/>
              <w:adjustRightInd w:val="0"/>
              <w:jc w:val="left"/>
              <w:rPr>
                <w:rFonts w:ascii="Arial" w:hAnsi="Arial" w:cs="Arial"/>
                <w:color w:val="000000"/>
                <w:kern w:val="0"/>
                <w:sz w:val="18"/>
                <w:szCs w:val="18"/>
              </w:rPr>
            </w:pPr>
            <w:r>
              <w:rPr>
                <w:rFonts w:ascii="Arial" w:hAnsi="Arial" w:cs="Arial"/>
                <w:color w:val="000000"/>
                <w:kern w:val="0"/>
                <w:sz w:val="18"/>
                <w:szCs w:val="18"/>
              </w:rPr>
              <w:t>2¼ in</w:t>
            </w:r>
          </w:p>
        </w:tc>
      </w:tr>
    </w:tbl>
    <w:p>
      <w:pPr>
        <w:rPr>
          <w:szCs w:val="21"/>
        </w:rPr>
      </w:pPr>
      <w:r>
        <w:rPr>
          <w:rFonts w:hint="eastAsia"/>
          <w:szCs w:val="21"/>
        </w:rPr>
        <w:t>*** Minimum light rod speed</w:t>
      </w:r>
    </w:p>
    <w:p>
      <w:pPr>
        <w:rPr>
          <w:szCs w:val="21"/>
        </w:rPr>
      </w:pPr>
      <w:r>
        <w:rPr>
          <w:rFonts w:hint="eastAsia"/>
          <w:szCs w:val="21"/>
        </w:rPr>
        <w:t>Reflect 5HP, 1200 rmp motor, 5V belt for passive wheel 23.6 "(600mm), 4.4" (112mm), or B for passive wheel 25 "(635mm) 3.4" (86.36mm) or 24 "(610mm), C for active wheel 8" (203mm).</w:t>
      </w:r>
      <w:r>
        <w:rPr>
          <w:rFonts w:hint="eastAsia"/>
          <w:b/>
          <w:szCs w:val="21"/>
        </w:rPr>
        <w:t xml:space="preserve"> According to the characteristics of domestic PC pump, under the maximum light rod allowable torque and the maximum passive wheel diameter, different speed requirements can be the best motor power matching. Avoid the phenomenon of large horse-pulled car through frequency conversion and speed regulation, and achieve the best economy and reliability.</w:t>
      </w:r>
    </w:p>
    <w:p>
      <w:pPr>
        <w:rPr>
          <w:b/>
          <w:szCs w:val="21"/>
        </w:rPr>
      </w:pPr>
      <w:r>
        <w:rPr>
          <w:rFonts w:hint="eastAsia"/>
          <w:b/>
          <w:szCs w:val="21"/>
          <w:highlight w:val="red"/>
        </w:rPr>
        <w:t>warn</w:t>
      </w:r>
    </w:p>
    <w:p>
      <w:pPr>
        <w:rPr>
          <w:rStyle w:val="14"/>
          <w:rFonts w:ascii="Arial" w:hAnsi="Arial" w:cs="Arial"/>
          <w:sz w:val="18"/>
          <w:szCs w:val="18"/>
        </w:rPr>
      </w:pPr>
      <w:r>
        <w:rPr>
          <w:rStyle w:val="14"/>
          <w:rFonts w:ascii="Arial" w:hAnsi="Arial" w:cs="Arial"/>
          <w:sz w:val="18"/>
          <w:szCs w:val="18"/>
        </w:rPr>
        <w:t>In many top-tier driver applications, the torque available on the drive can exceed the torsional performance of other system components (such as pumping rod strings). Most top drives are not equipped with a torque turn-off system, so the user needs to have a good understanding of the instantaneous torque possibilities for a given drive system. In the reference section, the formula for calculating this value is given. Assuming in a very short time, the motor is likely to generate 150% rated horsepower. For reference, the 1 "stage" D " pumping rod has a rated torque of 1300 Nm (960 ft force)</w:t>
      </w:r>
    </w:p>
    <w:p>
      <w:pPr>
        <w:rPr>
          <w:szCs w:val="21"/>
        </w:rPr>
      </w:pPr>
    </w:p>
    <w:p>
      <w:pPr>
        <w:rPr>
          <w:b/>
          <w:sz w:val="24"/>
          <w:szCs w:val="24"/>
        </w:rPr>
      </w:pPr>
      <w:r>
        <w:rPr>
          <w:rFonts w:hint="eastAsia"/>
          <w:b/>
          <w:sz w:val="24"/>
          <w:szCs w:val="24"/>
          <w:highlight w:val="red"/>
        </w:rPr>
        <w:t>warn</w:t>
      </w:r>
    </w:p>
    <w:p>
      <w:pPr>
        <w:rPr>
          <w:sz w:val="18"/>
          <w:szCs w:val="18"/>
        </w:rPr>
      </w:pPr>
      <w:r>
        <w:rPr>
          <w:rFonts w:hint="eastAsia"/>
          <w:sz w:val="18"/>
          <w:szCs w:val="18"/>
        </w:rPr>
        <w:t xml:space="preserve"> Unless otherwise specified, this top drive passive pulley is manufactured in cast iron HT 200 with a maximum allowable linear speed of 2000 m / min. When a passive wheel of 25 " (635mm) reaches a linear speed of 2000 m per minute, the rotation speed is 1000rpm. Generally, the maximum recoil speed of the top drive is less than 600rpm.</w:t>
      </w:r>
    </w:p>
    <w:p>
      <w:pPr>
        <w:rPr>
          <w:sz w:val="18"/>
          <w:szCs w:val="18"/>
        </w:rPr>
      </w:pPr>
      <w:r>
        <w:rPr>
          <w:rFonts w:hint="eastAsia"/>
          <w:sz w:val="18"/>
          <w:szCs w:val="18"/>
        </w:rPr>
        <w:t>The minimum light rod speed specified in these guidelines is determined by the deceleration ratio and physical size of the pulley. The specified maximum light rod speed includes a safety factor to guarantee the maximum allowable value.</w:t>
      </w:r>
    </w:p>
    <w:p>
      <w:pPr>
        <w:rPr>
          <w:sz w:val="18"/>
          <w:szCs w:val="18"/>
        </w:rPr>
      </w:pPr>
      <w:r>
        <w:rPr>
          <w:rFonts w:hint="eastAsia"/>
          <w:sz w:val="18"/>
          <w:szCs w:val="18"/>
        </w:rPr>
        <w:t xml:space="preserve"> The oil specified in the table indicates the type of oil, which is suitable for the environment throughout the year</w:t>
      </w:r>
    </w:p>
    <w:p>
      <w:pPr>
        <w:rPr>
          <w:sz w:val="18"/>
          <w:szCs w:val="18"/>
        </w:rPr>
      </w:pPr>
      <w:r>
        <w:rPr>
          <w:rFonts w:hint="eastAsia"/>
          <w:sz w:val="18"/>
          <w:szCs w:val="18"/>
        </w:rPr>
        <w:t xml:space="preserve"> A hydraulic oil with sufficient viscosity index is recommended to maintain its use in an environment of annual atmospheric limits. The maximum viscosity at the beginning absolutely does not exceed 5000 SUS, and the maximum operating temperature is determined by the temperature resistance of the shaft seal of the hydraulic pump, 80℃ (176 ℉). The hydraulic oil is replaced every 12 months.</w:t>
      </w:r>
    </w:p>
    <w:p>
      <w:pPr>
        <w:rPr>
          <w:sz w:val="18"/>
          <w:szCs w:val="18"/>
        </w:rPr>
      </w:pPr>
      <w:r>
        <w:rPr>
          <w:rFonts w:hint="eastAsia"/>
          <w:sz w:val="18"/>
          <w:szCs w:val="18"/>
        </w:rPr>
        <w:t>The choice of belts and belt wheels, with respect to this question will be given in Section 2.4.</w:t>
      </w:r>
    </w:p>
    <w:p>
      <w:pPr>
        <w:rPr>
          <w:szCs w:val="21"/>
        </w:rPr>
      </w:pPr>
    </w:p>
    <w:p>
      <w:pPr>
        <w:rPr>
          <w:b/>
          <w:sz w:val="28"/>
          <w:szCs w:val="28"/>
        </w:rPr>
      </w:pPr>
      <w:r>
        <w:rPr>
          <w:rFonts w:hint="eastAsia"/>
          <w:b/>
          <w:sz w:val="28"/>
          <w:szCs w:val="28"/>
        </w:rPr>
        <w:t>1.3 Characteristics of the top drive</w:t>
      </w:r>
    </w:p>
    <w:p>
      <w:pPr>
        <w:rPr>
          <w:szCs w:val="21"/>
        </w:rPr>
      </w:pPr>
      <w:r>
        <w:rPr>
          <w:rFonts w:hint="eastAsia"/>
          <w:szCs w:val="21"/>
        </w:rPr>
        <w:t>The top drive has the following characteristics:</w:t>
      </w:r>
    </w:p>
    <w:p>
      <w:pPr>
        <w:rPr>
          <w:szCs w:val="21"/>
        </w:rPr>
      </w:pPr>
    </w:p>
    <w:p>
      <w:pPr>
        <w:rPr>
          <w:szCs w:val="21"/>
        </w:rPr>
      </w:pPr>
      <w:r>
        <w:rPr>
          <w:rFonts w:hint="eastAsia"/>
          <w:szCs w:val="21"/>
        </w:rPr>
        <w:t>It is convenient to install oneself</w:t>
      </w:r>
    </w:p>
    <w:p>
      <w:pPr>
        <w:rPr>
          <w:szCs w:val="21"/>
        </w:rPr>
      </w:pPr>
      <w:r>
        <w:rPr>
          <w:rFonts w:hint="eastAsia"/>
          <w:szCs w:val="21"/>
        </w:rPr>
        <w:t>Safe reversal torque release</w:t>
      </w:r>
    </w:p>
    <w:p>
      <w:pPr>
        <w:rPr>
          <w:szCs w:val="21"/>
        </w:rPr>
      </w:pPr>
      <w:r>
        <w:rPr>
          <w:rFonts w:hint="eastAsia"/>
          <w:szCs w:val="21"/>
        </w:rPr>
        <w:t>Excellent sealing performance</w:t>
      </w:r>
    </w:p>
    <w:p>
      <w:pPr>
        <w:rPr>
          <w:szCs w:val="21"/>
        </w:rPr>
      </w:pPr>
      <w:r>
        <w:rPr>
          <w:rFonts w:hint="eastAsia"/>
          <w:szCs w:val="21"/>
        </w:rPr>
        <w:t>Vacation low cost maintenance</w:t>
      </w:r>
    </w:p>
    <w:p>
      <w:pPr>
        <w:rPr>
          <w:szCs w:val="21"/>
        </w:rPr>
      </w:pPr>
    </w:p>
    <w:p>
      <w:pPr>
        <w:rPr>
          <w:b/>
          <w:sz w:val="28"/>
          <w:szCs w:val="28"/>
        </w:rPr>
      </w:pPr>
      <w:r>
        <w:rPr>
          <w:rFonts w:hint="eastAsia"/>
          <w:b/>
          <w:sz w:val="28"/>
          <w:szCs w:val="28"/>
        </w:rPr>
        <w:t>Easy to install</w:t>
      </w:r>
    </w:p>
    <w:p>
      <w:pPr>
        <w:rPr>
          <w:szCs w:val="21"/>
        </w:rPr>
      </w:pPr>
      <w:r>
        <w:rPr>
          <w:rFonts w:hint="eastAsia"/>
          <w:szCs w:val="21"/>
        </w:rPr>
        <w:t>Balancing lifting and installation of two lifting ring bolts</w:t>
      </w:r>
    </w:p>
    <w:p>
      <w:pPr>
        <w:rPr>
          <w:szCs w:val="21"/>
        </w:rPr>
      </w:pPr>
      <w:r>
        <w:rPr>
          <w:rFonts w:hint="eastAsia"/>
          <w:szCs w:val="21"/>
        </w:rPr>
        <w:t>The jack behind the motor board can easily adjust the belt tension</w:t>
      </w:r>
    </w:p>
    <w:p>
      <w:pPr>
        <w:rPr>
          <w:szCs w:val="21"/>
        </w:rPr>
      </w:pPr>
      <w:r>
        <w:rPr>
          <w:rFonts w:hint="eastAsia"/>
          <w:szCs w:val="21"/>
        </w:rPr>
        <w:t>The belt hood is linked by a hinge and is extremely easy to install and use</w:t>
      </w:r>
    </w:p>
    <w:p>
      <w:pPr>
        <w:rPr>
          <w:szCs w:val="21"/>
        </w:rPr>
      </w:pPr>
    </w:p>
    <w:p>
      <w:pPr>
        <w:rPr>
          <w:b/>
          <w:sz w:val="28"/>
          <w:szCs w:val="28"/>
        </w:rPr>
      </w:pPr>
      <w:r>
        <w:rPr>
          <w:rFonts w:hint="eastAsia"/>
          <w:b/>
          <w:sz w:val="28"/>
          <w:szCs w:val="28"/>
        </w:rPr>
        <w:t>Safe reversal torque release</w:t>
      </w:r>
    </w:p>
    <w:p>
      <w:pPr>
        <w:rPr>
          <w:szCs w:val="21"/>
        </w:rPr>
      </w:pPr>
      <w:r>
        <w:rPr>
          <w:rFonts w:hint="eastAsia"/>
          <w:szCs w:val="21"/>
        </w:rPr>
        <w:t>The hydraulic system provides a set of effective mechanical braking power</w:t>
      </w:r>
    </w:p>
    <w:p>
      <w:pPr>
        <w:rPr>
          <w:szCs w:val="21"/>
        </w:rPr>
      </w:pPr>
      <w:r>
        <w:rPr>
          <w:rFonts w:hint="eastAsia"/>
          <w:szCs w:val="21"/>
        </w:rPr>
        <w:t>The brake oil pump is directly linked to the main shaft with a synchronous pulley</w:t>
      </w:r>
    </w:p>
    <w:p>
      <w:pPr>
        <w:rPr>
          <w:szCs w:val="21"/>
        </w:rPr>
      </w:pPr>
      <w:r>
        <w:rPr>
          <w:rFonts w:hint="eastAsia"/>
          <w:szCs w:val="21"/>
        </w:rPr>
        <w:t>Adjust the brake power through the safety valve</w:t>
      </w:r>
    </w:p>
    <w:p>
      <w:pPr>
        <w:rPr>
          <w:b/>
          <w:sz w:val="28"/>
          <w:szCs w:val="28"/>
        </w:rPr>
      </w:pPr>
      <w:r>
        <w:rPr>
          <w:rFonts w:hint="eastAsia"/>
          <w:b/>
          <w:sz w:val="28"/>
          <w:szCs w:val="28"/>
        </w:rPr>
        <w:t>1.4 Top-drive instruction manual</w:t>
      </w:r>
    </w:p>
    <w:p>
      <w:pPr>
        <w:rPr>
          <w:szCs w:val="21"/>
        </w:rPr>
      </w:pPr>
      <w:r>
        <w:rPr>
          <w:rFonts w:hint="eastAsia"/>
          <w:szCs w:val="21"/>
        </w:rPr>
        <w:t>The top drive can be broken down into four systems / components (see view 1.4-1)</w:t>
      </w:r>
    </w:p>
    <w:p>
      <w:pPr>
        <w:rPr>
          <w:szCs w:val="21"/>
        </w:rPr>
      </w:pPr>
      <w:r>
        <w:rPr>
          <w:rFonts w:hint="eastAsia"/>
          <w:szCs w:val="21"/>
        </w:rPr>
        <w:t>1. Hydraulic box assembly</w:t>
      </w:r>
    </w:p>
    <w:p>
      <w:pPr>
        <w:rPr>
          <w:szCs w:val="21"/>
        </w:rPr>
      </w:pPr>
      <w:r>
        <w:rPr>
          <w:rFonts w:hint="eastAsia"/>
          <w:szCs w:val="21"/>
        </w:rPr>
        <w:t>2. Motor board assembly</w:t>
      </w:r>
    </w:p>
    <w:p>
      <w:pPr>
        <w:rPr>
          <w:szCs w:val="21"/>
        </w:rPr>
      </w:pPr>
      <w:r>
        <w:rPr>
          <w:rFonts w:hint="eastAsia"/>
          <w:szCs w:val="21"/>
        </w:rPr>
        <w:t>3. Foundation support structure and belt cover assembly</w:t>
      </w:r>
    </w:p>
    <w:p>
      <w:pPr>
        <w:rPr>
          <w:szCs w:val="21"/>
        </w:rPr>
      </w:pPr>
      <w:r>
        <w:rPr>
          <w:rFonts w:hint="eastAsia"/>
          <w:szCs w:val="21"/>
        </w:rPr>
        <w:t>3.1 Hoisting structure assembly of the hydraulic system</w:t>
      </w:r>
    </w:p>
    <w:p>
      <w:pPr>
        <w:rPr>
          <w:szCs w:val="21"/>
        </w:rPr>
      </w:pPr>
      <w:r>
        <w:rPr>
          <w:rFonts w:hint="eastAsia"/>
          <w:szCs w:val="21"/>
        </w:rPr>
        <w:t>3.2 Hydraulic pump and synchronous belt system</w:t>
      </w:r>
    </w:p>
    <w:p>
      <w:pPr>
        <w:rPr>
          <w:szCs w:val="21"/>
        </w:rPr>
      </w:pPr>
      <w:r>
        <w:rPr>
          <w:rFonts w:hint="eastAsia"/>
          <w:szCs w:val="21"/>
        </w:rPr>
        <w:t>3.3 Belt cover assembly</w:t>
      </w:r>
    </w:p>
    <w:p>
      <w:pPr>
        <w:rPr>
          <w:szCs w:val="21"/>
        </w:rPr>
      </w:pPr>
      <w:r>
        <w:rPr>
          <w:rFonts w:hint="eastAsia"/>
          <w:szCs w:val="21"/>
        </w:rPr>
        <w:t>4. Seal assembly (root box)</w:t>
      </w:r>
    </w:p>
    <w:tbl>
      <w:tblPr>
        <w:tblStyle w:val="7"/>
        <w:tblpPr w:leftFromText="180" w:rightFromText="180" w:vertAnchor="page" w:horzAnchor="page" w:tblpX="1537" w:tblpY="4626"/>
        <w:tblOverlap w:val="never"/>
        <w:tblW w:w="52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187"/>
        <w:gridCol w:w="1900"/>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exact"/>
        </w:trPr>
        <w:tc>
          <w:tcPr>
            <w:tcW w:w="861" w:type="dxa"/>
          </w:tcPr>
          <w:p>
            <w:pPr>
              <w:rPr>
                <w:rFonts w:eastAsia="宋体"/>
                <w:sz w:val="18"/>
                <w:szCs w:val="18"/>
              </w:rPr>
            </w:pPr>
            <w:r>
              <w:rPr>
                <w:rFonts w:hint="eastAsia"/>
                <w:sz w:val="18"/>
                <w:szCs w:val="18"/>
              </w:rPr>
              <w:t>10</w:t>
            </w:r>
          </w:p>
        </w:tc>
        <w:tc>
          <w:tcPr>
            <w:tcW w:w="1187" w:type="dxa"/>
          </w:tcPr>
          <w:p>
            <w:pPr>
              <w:rPr>
                <w:rFonts w:eastAsia="宋体"/>
                <w:sz w:val="18"/>
                <w:szCs w:val="18"/>
              </w:rPr>
            </w:pPr>
            <w:r>
              <w:rPr>
                <w:rFonts w:hint="eastAsia" w:eastAsia="宋体"/>
                <w:sz w:val="18"/>
                <w:szCs w:val="18"/>
              </w:rPr>
              <w:t>40003</w:t>
            </w:r>
          </w:p>
        </w:tc>
        <w:tc>
          <w:tcPr>
            <w:tcW w:w="1900" w:type="dxa"/>
          </w:tcPr>
          <w:p>
            <w:pPr>
              <w:rPr>
                <w:rFonts w:eastAsia="宋体"/>
                <w:sz w:val="18"/>
                <w:szCs w:val="18"/>
              </w:rPr>
            </w:pPr>
            <w:r>
              <w:rPr>
                <w:rFonts w:hint="eastAsia" w:eastAsia="宋体"/>
                <w:sz w:val="18"/>
                <w:szCs w:val="18"/>
              </w:rPr>
              <w:t>any power-generating or power-driven machine</w:t>
            </w:r>
          </w:p>
        </w:tc>
        <w:tc>
          <w:tcPr>
            <w:tcW w:w="1264" w:type="dxa"/>
          </w:tcPr>
          <w:p>
            <w:pPr>
              <w:rPr>
                <w:rFonts w:eastAsia="宋体"/>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exact"/>
        </w:trPr>
        <w:tc>
          <w:tcPr>
            <w:tcW w:w="861" w:type="dxa"/>
          </w:tcPr>
          <w:p>
            <w:pPr>
              <w:rPr>
                <w:rFonts w:eastAsia="宋体"/>
                <w:sz w:val="18"/>
                <w:szCs w:val="18"/>
              </w:rPr>
            </w:pPr>
            <w:r>
              <w:rPr>
                <w:rFonts w:hint="eastAsia"/>
                <w:sz w:val="18"/>
                <w:szCs w:val="18"/>
              </w:rPr>
              <w:t>9</w:t>
            </w:r>
          </w:p>
        </w:tc>
        <w:tc>
          <w:tcPr>
            <w:tcW w:w="1187" w:type="dxa"/>
          </w:tcPr>
          <w:p>
            <w:pPr>
              <w:rPr>
                <w:rFonts w:eastAsia="宋体"/>
                <w:sz w:val="18"/>
                <w:szCs w:val="18"/>
              </w:rPr>
            </w:pPr>
            <w:r>
              <w:rPr>
                <w:rFonts w:hint="eastAsia" w:eastAsia="宋体"/>
                <w:sz w:val="18"/>
                <w:szCs w:val="18"/>
              </w:rPr>
              <w:t>40002</w:t>
            </w:r>
          </w:p>
        </w:tc>
        <w:tc>
          <w:tcPr>
            <w:tcW w:w="1900" w:type="dxa"/>
          </w:tcPr>
          <w:p>
            <w:pPr>
              <w:rPr>
                <w:rFonts w:eastAsia="宋体"/>
                <w:sz w:val="18"/>
                <w:szCs w:val="18"/>
              </w:rPr>
            </w:pPr>
            <w:r>
              <w:rPr>
                <w:rFonts w:hint="eastAsia" w:eastAsia="宋体"/>
                <w:sz w:val="18"/>
                <w:szCs w:val="18"/>
              </w:rPr>
              <w:t>Motor mounting board</w:t>
            </w:r>
          </w:p>
        </w:tc>
        <w:tc>
          <w:tcPr>
            <w:tcW w:w="1264" w:type="dxa"/>
          </w:tcPr>
          <w:p>
            <w:pPr>
              <w:rPr>
                <w:rFonts w:eastAsia="宋体"/>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exact"/>
        </w:trPr>
        <w:tc>
          <w:tcPr>
            <w:tcW w:w="861" w:type="dxa"/>
          </w:tcPr>
          <w:p>
            <w:pPr>
              <w:rPr>
                <w:rFonts w:eastAsia="宋体"/>
                <w:sz w:val="18"/>
                <w:szCs w:val="18"/>
              </w:rPr>
            </w:pPr>
            <w:r>
              <w:rPr>
                <w:rFonts w:hint="eastAsia"/>
                <w:sz w:val="18"/>
                <w:szCs w:val="18"/>
              </w:rPr>
              <w:t>8</w:t>
            </w:r>
          </w:p>
        </w:tc>
        <w:tc>
          <w:tcPr>
            <w:tcW w:w="1187" w:type="dxa"/>
          </w:tcPr>
          <w:p>
            <w:pPr>
              <w:rPr>
                <w:rFonts w:eastAsia="宋体"/>
                <w:sz w:val="18"/>
                <w:szCs w:val="18"/>
              </w:rPr>
            </w:pPr>
            <w:r>
              <w:rPr>
                <w:rFonts w:hint="eastAsia" w:eastAsia="宋体"/>
                <w:sz w:val="18"/>
                <w:szCs w:val="18"/>
              </w:rPr>
              <w:t>10004</w:t>
            </w:r>
          </w:p>
        </w:tc>
        <w:tc>
          <w:tcPr>
            <w:tcW w:w="1900" w:type="dxa"/>
          </w:tcPr>
          <w:p>
            <w:pPr>
              <w:rPr>
                <w:rFonts w:eastAsia="宋体"/>
                <w:sz w:val="18"/>
                <w:szCs w:val="18"/>
              </w:rPr>
            </w:pPr>
            <w:r>
              <w:rPr>
                <w:rFonts w:hint="eastAsia" w:eastAsia="宋体"/>
                <w:sz w:val="18"/>
                <w:szCs w:val="18"/>
              </w:rPr>
              <w:t>Light rod gripper</w:t>
            </w:r>
          </w:p>
        </w:tc>
        <w:tc>
          <w:tcPr>
            <w:tcW w:w="1264" w:type="dxa"/>
          </w:tcPr>
          <w:p>
            <w:pPr>
              <w:rPr>
                <w:rFonts w:eastAsia="宋体"/>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exact"/>
        </w:trPr>
        <w:tc>
          <w:tcPr>
            <w:tcW w:w="861" w:type="dxa"/>
          </w:tcPr>
          <w:p>
            <w:pPr>
              <w:rPr>
                <w:rFonts w:eastAsia="宋体"/>
                <w:sz w:val="18"/>
                <w:szCs w:val="18"/>
              </w:rPr>
            </w:pPr>
            <w:r>
              <w:rPr>
                <w:rFonts w:hint="eastAsia"/>
                <w:sz w:val="18"/>
                <w:szCs w:val="18"/>
              </w:rPr>
              <w:t>7</w:t>
            </w:r>
          </w:p>
        </w:tc>
        <w:tc>
          <w:tcPr>
            <w:tcW w:w="1187" w:type="dxa"/>
          </w:tcPr>
          <w:p>
            <w:pPr>
              <w:rPr>
                <w:rFonts w:eastAsia="宋体"/>
                <w:sz w:val="18"/>
                <w:szCs w:val="18"/>
              </w:rPr>
            </w:pPr>
            <w:r>
              <w:rPr>
                <w:rFonts w:hint="eastAsia" w:eastAsia="宋体"/>
                <w:sz w:val="18"/>
                <w:szCs w:val="18"/>
              </w:rPr>
              <w:t>10003</w:t>
            </w:r>
          </w:p>
        </w:tc>
        <w:tc>
          <w:tcPr>
            <w:tcW w:w="1900" w:type="dxa"/>
          </w:tcPr>
          <w:p>
            <w:pPr>
              <w:rPr>
                <w:rFonts w:eastAsia="宋体"/>
                <w:sz w:val="18"/>
                <w:szCs w:val="18"/>
              </w:rPr>
            </w:pPr>
            <w:r>
              <w:rPr>
                <w:rFonts w:hint="eastAsia" w:eastAsia="宋体"/>
                <w:sz w:val="18"/>
                <w:szCs w:val="18"/>
              </w:rPr>
              <w:t>pulley cover</w:t>
            </w:r>
          </w:p>
        </w:tc>
        <w:tc>
          <w:tcPr>
            <w:tcW w:w="1264" w:type="dxa"/>
          </w:tcPr>
          <w:p>
            <w:pPr>
              <w:rPr>
                <w:rFonts w:eastAsia="宋体"/>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exact"/>
        </w:trPr>
        <w:tc>
          <w:tcPr>
            <w:tcW w:w="861" w:type="dxa"/>
          </w:tcPr>
          <w:p>
            <w:pPr>
              <w:rPr>
                <w:rFonts w:eastAsia="宋体"/>
                <w:sz w:val="18"/>
                <w:szCs w:val="18"/>
              </w:rPr>
            </w:pPr>
            <w:r>
              <w:rPr>
                <w:rFonts w:hint="eastAsia"/>
                <w:sz w:val="18"/>
                <w:szCs w:val="18"/>
              </w:rPr>
              <w:t>6</w:t>
            </w:r>
          </w:p>
        </w:tc>
        <w:tc>
          <w:tcPr>
            <w:tcW w:w="1187" w:type="dxa"/>
          </w:tcPr>
          <w:p>
            <w:pPr>
              <w:rPr>
                <w:rFonts w:eastAsia="宋体"/>
                <w:sz w:val="18"/>
                <w:szCs w:val="18"/>
              </w:rPr>
            </w:pPr>
            <w:r>
              <w:rPr>
                <w:rFonts w:hint="eastAsia" w:eastAsia="宋体"/>
                <w:sz w:val="18"/>
                <w:szCs w:val="18"/>
              </w:rPr>
              <w:t>10002</w:t>
            </w:r>
          </w:p>
        </w:tc>
        <w:tc>
          <w:tcPr>
            <w:tcW w:w="1900" w:type="dxa"/>
          </w:tcPr>
          <w:p>
            <w:pPr>
              <w:rPr>
                <w:rFonts w:eastAsia="宋体"/>
                <w:sz w:val="18"/>
                <w:szCs w:val="18"/>
              </w:rPr>
            </w:pPr>
            <w:r>
              <w:rPr>
                <w:rFonts w:hint="eastAsia" w:eastAsia="宋体"/>
                <w:sz w:val="18"/>
                <w:szCs w:val="18"/>
              </w:rPr>
              <w:t>ring</w:t>
            </w:r>
          </w:p>
        </w:tc>
        <w:tc>
          <w:tcPr>
            <w:tcW w:w="1264" w:type="dxa"/>
          </w:tcPr>
          <w:p>
            <w:pPr>
              <w:rPr>
                <w:rFonts w:eastAsia="宋体"/>
                <w:sz w:val="18"/>
                <w:szCs w:val="18"/>
              </w:rPr>
            </w:pPr>
            <w:r>
              <w:rPr>
                <w:rFonts w:hint="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exact"/>
        </w:trPr>
        <w:tc>
          <w:tcPr>
            <w:tcW w:w="861" w:type="dxa"/>
          </w:tcPr>
          <w:p>
            <w:pPr>
              <w:rPr>
                <w:rFonts w:eastAsia="宋体"/>
                <w:sz w:val="18"/>
                <w:szCs w:val="18"/>
              </w:rPr>
            </w:pPr>
            <w:r>
              <w:rPr>
                <w:rFonts w:hint="eastAsia"/>
                <w:sz w:val="18"/>
                <w:szCs w:val="18"/>
              </w:rPr>
              <w:t>5</w:t>
            </w:r>
          </w:p>
        </w:tc>
        <w:tc>
          <w:tcPr>
            <w:tcW w:w="1187" w:type="dxa"/>
          </w:tcPr>
          <w:p>
            <w:pPr>
              <w:rPr>
                <w:rFonts w:eastAsia="宋体"/>
                <w:sz w:val="18"/>
                <w:szCs w:val="18"/>
              </w:rPr>
            </w:pPr>
            <w:r>
              <w:rPr>
                <w:rFonts w:hint="eastAsia" w:eastAsia="宋体"/>
                <w:sz w:val="18"/>
                <w:szCs w:val="18"/>
              </w:rPr>
              <w:t>10001</w:t>
            </w:r>
          </w:p>
        </w:tc>
        <w:tc>
          <w:tcPr>
            <w:tcW w:w="1900" w:type="dxa"/>
          </w:tcPr>
          <w:p>
            <w:pPr>
              <w:rPr>
                <w:rFonts w:eastAsia="宋体"/>
                <w:sz w:val="18"/>
                <w:szCs w:val="18"/>
              </w:rPr>
            </w:pPr>
            <w:r>
              <w:rPr>
                <w:rFonts w:hint="eastAsia" w:eastAsia="宋体"/>
                <w:sz w:val="18"/>
                <w:szCs w:val="18"/>
              </w:rPr>
              <w:t>Synchronous belt system</w:t>
            </w:r>
          </w:p>
        </w:tc>
        <w:tc>
          <w:tcPr>
            <w:tcW w:w="1264" w:type="dxa"/>
          </w:tcPr>
          <w:p>
            <w:pPr>
              <w:rPr>
                <w:rFonts w:eastAsia="宋体"/>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exact"/>
        </w:trPr>
        <w:tc>
          <w:tcPr>
            <w:tcW w:w="861" w:type="dxa"/>
          </w:tcPr>
          <w:p>
            <w:pPr>
              <w:rPr>
                <w:rFonts w:eastAsia="宋体"/>
                <w:sz w:val="18"/>
                <w:szCs w:val="18"/>
              </w:rPr>
            </w:pPr>
            <w:r>
              <w:rPr>
                <w:rFonts w:hint="eastAsia"/>
                <w:sz w:val="18"/>
                <w:szCs w:val="18"/>
              </w:rPr>
              <w:t>4</w:t>
            </w:r>
          </w:p>
        </w:tc>
        <w:tc>
          <w:tcPr>
            <w:tcW w:w="1187" w:type="dxa"/>
          </w:tcPr>
          <w:p>
            <w:pPr>
              <w:rPr>
                <w:rFonts w:eastAsia="宋体"/>
                <w:sz w:val="18"/>
                <w:szCs w:val="18"/>
              </w:rPr>
            </w:pPr>
            <w:r>
              <w:rPr>
                <w:rFonts w:hint="eastAsia" w:eastAsia="宋体"/>
                <w:sz w:val="18"/>
                <w:szCs w:val="18"/>
              </w:rPr>
              <w:t>20002</w:t>
            </w:r>
          </w:p>
        </w:tc>
        <w:tc>
          <w:tcPr>
            <w:tcW w:w="1900" w:type="dxa"/>
          </w:tcPr>
          <w:p>
            <w:pPr>
              <w:rPr>
                <w:rFonts w:eastAsia="宋体"/>
                <w:sz w:val="18"/>
                <w:szCs w:val="18"/>
              </w:rPr>
            </w:pPr>
            <w:r>
              <w:rPr>
                <w:rFonts w:hint="eastAsia" w:eastAsia="宋体"/>
                <w:sz w:val="18"/>
                <w:szCs w:val="18"/>
              </w:rPr>
              <w:t>hydraulic pump</w:t>
            </w:r>
          </w:p>
        </w:tc>
        <w:tc>
          <w:tcPr>
            <w:tcW w:w="1264" w:type="dxa"/>
          </w:tcPr>
          <w:p>
            <w:pPr>
              <w:rPr>
                <w:rFonts w:eastAsia="宋体"/>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exact"/>
        </w:trPr>
        <w:tc>
          <w:tcPr>
            <w:tcW w:w="861" w:type="dxa"/>
          </w:tcPr>
          <w:p>
            <w:pPr>
              <w:rPr>
                <w:rFonts w:eastAsia="宋体"/>
                <w:sz w:val="18"/>
                <w:szCs w:val="18"/>
              </w:rPr>
            </w:pPr>
            <w:r>
              <w:rPr>
                <w:rFonts w:hint="eastAsia"/>
                <w:sz w:val="18"/>
                <w:szCs w:val="18"/>
              </w:rPr>
              <w:t>3</w:t>
            </w:r>
          </w:p>
        </w:tc>
        <w:tc>
          <w:tcPr>
            <w:tcW w:w="1187" w:type="dxa"/>
          </w:tcPr>
          <w:p>
            <w:pPr>
              <w:rPr>
                <w:rFonts w:eastAsia="宋体"/>
                <w:sz w:val="18"/>
                <w:szCs w:val="18"/>
              </w:rPr>
            </w:pPr>
            <w:r>
              <w:rPr>
                <w:rFonts w:hint="eastAsia" w:eastAsia="宋体"/>
                <w:sz w:val="18"/>
                <w:szCs w:val="18"/>
              </w:rPr>
              <w:t>20001</w:t>
            </w:r>
          </w:p>
        </w:tc>
        <w:tc>
          <w:tcPr>
            <w:tcW w:w="1900" w:type="dxa"/>
          </w:tcPr>
          <w:p>
            <w:pPr>
              <w:rPr>
                <w:rFonts w:eastAsia="宋体"/>
                <w:sz w:val="18"/>
                <w:szCs w:val="18"/>
              </w:rPr>
            </w:pPr>
            <w:r>
              <w:rPr>
                <w:rFonts w:hint="eastAsia" w:eastAsia="宋体"/>
                <w:sz w:val="18"/>
                <w:szCs w:val="18"/>
              </w:rPr>
              <w:t>bearing housing</w:t>
            </w:r>
          </w:p>
        </w:tc>
        <w:tc>
          <w:tcPr>
            <w:tcW w:w="1264" w:type="dxa"/>
          </w:tcPr>
          <w:p>
            <w:pPr>
              <w:rPr>
                <w:rFonts w:eastAsia="宋体"/>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exact"/>
        </w:trPr>
        <w:tc>
          <w:tcPr>
            <w:tcW w:w="861" w:type="dxa"/>
          </w:tcPr>
          <w:p>
            <w:pPr>
              <w:rPr>
                <w:rFonts w:eastAsia="宋体"/>
                <w:sz w:val="18"/>
                <w:szCs w:val="18"/>
              </w:rPr>
            </w:pPr>
            <w:r>
              <w:rPr>
                <w:rFonts w:hint="eastAsia"/>
                <w:sz w:val="18"/>
                <w:szCs w:val="18"/>
              </w:rPr>
              <w:t>2</w:t>
            </w:r>
          </w:p>
        </w:tc>
        <w:tc>
          <w:tcPr>
            <w:tcW w:w="1187" w:type="dxa"/>
          </w:tcPr>
          <w:p>
            <w:pPr>
              <w:rPr>
                <w:rFonts w:eastAsia="宋体"/>
                <w:sz w:val="18"/>
                <w:szCs w:val="18"/>
              </w:rPr>
            </w:pPr>
            <w:r>
              <w:rPr>
                <w:rFonts w:hint="eastAsia" w:eastAsia="宋体"/>
                <w:sz w:val="18"/>
                <w:szCs w:val="18"/>
              </w:rPr>
              <w:t>30003</w:t>
            </w:r>
          </w:p>
        </w:tc>
        <w:tc>
          <w:tcPr>
            <w:tcW w:w="1900" w:type="dxa"/>
          </w:tcPr>
          <w:p>
            <w:pPr>
              <w:rPr>
                <w:rFonts w:eastAsia="宋体"/>
                <w:sz w:val="18"/>
                <w:szCs w:val="18"/>
              </w:rPr>
            </w:pPr>
            <w:r>
              <w:rPr>
                <w:rFonts w:hint="eastAsia" w:eastAsia="宋体"/>
                <w:sz w:val="18"/>
                <w:szCs w:val="18"/>
              </w:rPr>
              <w:t>The root of the box</w:t>
            </w:r>
          </w:p>
        </w:tc>
        <w:tc>
          <w:tcPr>
            <w:tcW w:w="1264" w:type="dxa"/>
          </w:tcPr>
          <w:p>
            <w:pPr>
              <w:rPr>
                <w:rFonts w:eastAsia="宋体"/>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exact"/>
        </w:trPr>
        <w:tc>
          <w:tcPr>
            <w:tcW w:w="861" w:type="dxa"/>
          </w:tcPr>
          <w:p>
            <w:pPr>
              <w:rPr>
                <w:rFonts w:eastAsia="宋体"/>
                <w:sz w:val="18"/>
                <w:szCs w:val="18"/>
              </w:rPr>
            </w:pPr>
            <w:r>
              <w:rPr>
                <w:rFonts w:hint="eastAsia"/>
                <w:sz w:val="18"/>
                <w:szCs w:val="18"/>
              </w:rPr>
              <w:t>1</w:t>
            </w:r>
          </w:p>
        </w:tc>
        <w:tc>
          <w:tcPr>
            <w:tcW w:w="1187" w:type="dxa"/>
          </w:tcPr>
          <w:p>
            <w:pPr>
              <w:rPr>
                <w:rFonts w:eastAsia="宋体"/>
                <w:sz w:val="18"/>
                <w:szCs w:val="18"/>
              </w:rPr>
            </w:pPr>
            <w:r>
              <w:rPr>
                <w:rFonts w:hint="eastAsia" w:eastAsia="宋体"/>
                <w:sz w:val="18"/>
                <w:szCs w:val="18"/>
              </w:rPr>
              <w:t>30001</w:t>
            </w:r>
          </w:p>
        </w:tc>
        <w:tc>
          <w:tcPr>
            <w:tcW w:w="1900" w:type="dxa"/>
          </w:tcPr>
          <w:p>
            <w:pPr>
              <w:rPr>
                <w:rFonts w:eastAsia="宋体"/>
                <w:sz w:val="18"/>
                <w:szCs w:val="18"/>
              </w:rPr>
            </w:pPr>
            <w:r>
              <w:rPr>
                <w:rFonts w:hint="eastAsia" w:eastAsia="宋体"/>
                <w:sz w:val="18"/>
                <w:szCs w:val="18"/>
              </w:rPr>
              <w:t>Pack root box base</w:t>
            </w:r>
          </w:p>
        </w:tc>
        <w:tc>
          <w:tcPr>
            <w:tcW w:w="1264" w:type="dxa"/>
          </w:tcPr>
          <w:p>
            <w:pPr>
              <w:rPr>
                <w:rFonts w:eastAsia="宋体"/>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exact"/>
        </w:trPr>
        <w:tc>
          <w:tcPr>
            <w:tcW w:w="861" w:type="dxa"/>
          </w:tcPr>
          <w:p>
            <w:pPr>
              <w:rPr>
                <w:rFonts w:eastAsia="宋体"/>
                <w:sz w:val="18"/>
                <w:szCs w:val="18"/>
              </w:rPr>
            </w:pPr>
            <w:r>
              <w:rPr>
                <w:rFonts w:hint="eastAsia"/>
                <w:sz w:val="18"/>
                <w:szCs w:val="18"/>
              </w:rPr>
              <w:t>order number</w:t>
            </w:r>
          </w:p>
        </w:tc>
        <w:tc>
          <w:tcPr>
            <w:tcW w:w="1187" w:type="dxa"/>
          </w:tcPr>
          <w:p>
            <w:pPr>
              <w:rPr>
                <w:rFonts w:eastAsia="宋体"/>
                <w:sz w:val="18"/>
                <w:szCs w:val="18"/>
              </w:rPr>
            </w:pPr>
            <w:r>
              <w:rPr>
                <w:rFonts w:hint="eastAsia"/>
                <w:sz w:val="18"/>
                <w:szCs w:val="18"/>
              </w:rPr>
              <w:t>figure number</w:t>
            </w:r>
          </w:p>
        </w:tc>
        <w:tc>
          <w:tcPr>
            <w:tcW w:w="1900" w:type="dxa"/>
          </w:tcPr>
          <w:p>
            <w:pPr>
              <w:rPr>
                <w:rFonts w:eastAsia="宋体"/>
                <w:sz w:val="18"/>
                <w:szCs w:val="18"/>
              </w:rPr>
            </w:pPr>
            <w:r>
              <w:rPr>
                <w:rFonts w:hint="eastAsia"/>
                <w:sz w:val="18"/>
                <w:szCs w:val="18"/>
              </w:rPr>
              <w:t>name</w:t>
            </w:r>
          </w:p>
        </w:tc>
        <w:tc>
          <w:tcPr>
            <w:tcW w:w="1264" w:type="dxa"/>
          </w:tcPr>
          <w:p>
            <w:pPr>
              <w:rPr>
                <w:rFonts w:eastAsia="宋体"/>
                <w:sz w:val="18"/>
                <w:szCs w:val="18"/>
              </w:rPr>
            </w:pPr>
            <w:r>
              <w:rPr>
                <w:rFonts w:hint="eastAsia"/>
                <w:sz w:val="18"/>
                <w:szCs w:val="18"/>
              </w:rPr>
              <w:t>quantity</w:t>
            </w:r>
          </w:p>
        </w:tc>
      </w:tr>
    </w:tbl>
    <w:p>
      <w:pPr>
        <w:rPr>
          <w:szCs w:val="21"/>
        </w:rPr>
      </w:pPr>
    </w:p>
    <w:p>
      <w:pPr>
        <w:rPr>
          <w:szCs w:val="21"/>
        </w:rPr>
      </w:pPr>
    </w:p>
    <w:tbl>
      <w:tblPr>
        <w:tblStyle w:val="6"/>
        <w:tblpPr w:leftFromText="180" w:rightFromText="180" w:vertAnchor="text" w:horzAnchor="page" w:tblpX="7437" w:tblpY="54"/>
        <w:tblW w:w="2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563" w:type="dxa"/>
          </w:tcPr>
          <w:p>
            <w:pPr>
              <w:rPr>
                <w:b/>
                <w:sz w:val="36"/>
                <w:szCs w:val="36"/>
              </w:rPr>
            </w:pPr>
            <w:r>
              <w:rPr>
                <w:rFonts w:hint="eastAsia"/>
                <w:b/>
                <w:sz w:val="36"/>
                <w:szCs w:val="36"/>
              </w:rPr>
              <w:t>View of the 1.4-1</w:t>
            </w:r>
          </w:p>
          <w:p>
            <w:pPr>
              <w:rPr>
                <w:szCs w:val="21"/>
              </w:rPr>
            </w:pPr>
            <w:r>
              <w:rPr>
                <w:rFonts w:hint="eastAsia"/>
                <w:b/>
                <w:sz w:val="36"/>
                <w:szCs w:val="36"/>
              </w:rPr>
              <w:t>Top drive final assembly map</w:t>
            </w:r>
          </w:p>
        </w:tc>
      </w:tr>
    </w:tbl>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b/>
          <w:sz w:val="28"/>
          <w:szCs w:val="28"/>
        </w:rPr>
      </w:pPr>
      <w:r>
        <w:rPr>
          <w:b/>
          <w:sz w:val="28"/>
          <w:szCs w:val="28"/>
        </w:rPr>
        <w:drawing>
          <wp:inline distT="0" distB="0" distL="0" distR="0">
            <wp:extent cx="5870575" cy="42100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878227" cy="4215819"/>
                    </a:xfrm>
                    <a:prstGeom prst="rect">
                      <a:avLst/>
                    </a:prstGeom>
                  </pic:spPr>
                </pic:pic>
              </a:graphicData>
            </a:graphic>
          </wp:inline>
        </w:drawing>
      </w:r>
    </w:p>
    <w:p>
      <w:pPr>
        <w:jc w:val="left"/>
        <w:rPr>
          <w:b/>
          <w:sz w:val="28"/>
          <w:szCs w:val="28"/>
        </w:rPr>
      </w:pPr>
    </w:p>
    <w:p>
      <w:pPr>
        <w:jc w:val="left"/>
        <w:rPr>
          <w:b/>
          <w:sz w:val="28"/>
          <w:szCs w:val="28"/>
        </w:rPr>
      </w:pPr>
      <w:r>
        <w:rPr>
          <w:rFonts w:hint="eastAsia"/>
          <w:b/>
          <w:sz w:val="28"/>
          <w:szCs w:val="28"/>
        </w:rPr>
        <w:t>1.4-1, hydraulic box assembly (View 1.4-2)</w:t>
      </w:r>
    </w:p>
    <w:p>
      <w:pPr>
        <w:jc w:val="left"/>
        <w:rPr>
          <w:szCs w:val="21"/>
        </w:rPr>
      </w:pPr>
      <w:r>
        <w:rPr>
          <w:rFonts w:hint="eastAsia"/>
          <w:szCs w:val="21"/>
        </w:rPr>
        <w:t>The top-drive hydraulic box part has three main functions:</w:t>
      </w:r>
    </w:p>
    <w:p>
      <w:pPr>
        <w:jc w:val="left"/>
        <w:rPr>
          <w:szCs w:val="21"/>
        </w:rPr>
      </w:pPr>
      <w:r>
        <w:rPr>
          <w:rFonts w:hint="eastAsia"/>
          <w:szCs w:val="21"/>
        </w:rPr>
        <w:t>1. Support the total shaft load of the screw pump system</w:t>
      </w:r>
    </w:p>
    <w:p>
      <w:pPr>
        <w:jc w:val="left"/>
        <w:rPr>
          <w:szCs w:val="21"/>
        </w:rPr>
      </w:pPr>
      <w:r>
        <w:rPr>
          <w:rFonts w:hint="eastAsia"/>
          <w:szCs w:val="21"/>
        </w:rPr>
        <w:t>2. Control the reverse energy release</w:t>
      </w:r>
    </w:p>
    <w:p>
      <w:pPr>
        <w:jc w:val="left"/>
        <w:rPr>
          <w:szCs w:val="21"/>
        </w:rPr>
      </w:pPr>
      <w:r>
        <w:rPr>
          <w:rFonts w:hint="eastAsia"/>
          <w:szCs w:val="21"/>
        </w:rPr>
        <w:t>3. Provide a way to drive the downhole pump</w:t>
      </w:r>
    </w:p>
    <w:tbl>
      <w:tblPr>
        <w:tblStyle w:val="7"/>
        <w:tblpPr w:leftFromText="180" w:rightFromText="180" w:vertAnchor="text" w:horzAnchor="page" w:tblpX="1632" w:tblpY="133"/>
        <w:tblOverlap w:val="never"/>
        <w:tblW w:w="5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376"/>
        <w:gridCol w:w="1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53" w:type="dxa"/>
          </w:tcPr>
          <w:p>
            <w:pPr>
              <w:rPr>
                <w:rFonts w:eastAsia="宋体"/>
                <w:sz w:val="18"/>
                <w:szCs w:val="18"/>
              </w:rPr>
            </w:pPr>
            <w:r>
              <w:rPr>
                <w:rFonts w:hint="eastAsia" w:eastAsia="宋体"/>
                <w:sz w:val="18"/>
                <w:szCs w:val="18"/>
              </w:rPr>
              <w:t>11</w:t>
            </w:r>
          </w:p>
        </w:tc>
        <w:tc>
          <w:tcPr>
            <w:tcW w:w="1376" w:type="dxa"/>
          </w:tcPr>
          <w:p>
            <w:pPr>
              <w:rPr>
                <w:rFonts w:eastAsia="宋体"/>
                <w:sz w:val="18"/>
                <w:szCs w:val="18"/>
              </w:rPr>
            </w:pPr>
            <w:r>
              <w:rPr>
                <w:rFonts w:hint="eastAsia" w:eastAsia="宋体"/>
                <w:sz w:val="18"/>
                <w:szCs w:val="18"/>
              </w:rPr>
              <w:t>10004</w:t>
            </w:r>
          </w:p>
        </w:tc>
        <w:tc>
          <w:tcPr>
            <w:tcW w:w="1900" w:type="dxa"/>
          </w:tcPr>
          <w:p>
            <w:pPr>
              <w:rPr>
                <w:rFonts w:eastAsia="宋体"/>
                <w:sz w:val="18"/>
                <w:szCs w:val="18"/>
              </w:rPr>
            </w:pPr>
            <w:r>
              <w:rPr>
                <w:rFonts w:hint="eastAsia" w:eastAsia="宋体"/>
                <w:sz w:val="18"/>
                <w:szCs w:val="18"/>
              </w:rPr>
              <w:t>Light rod gripper</w:t>
            </w:r>
          </w:p>
        </w:tc>
        <w:tc>
          <w:tcPr>
            <w:tcW w:w="900" w:type="dxa"/>
          </w:tcPr>
          <w:p>
            <w:pPr>
              <w:rPr>
                <w:rFonts w:eastAsia="宋体"/>
                <w:sz w:val="18"/>
                <w:szCs w:val="18"/>
              </w:rPr>
            </w:pPr>
            <w:r>
              <w:rPr>
                <w:rFonts w:hint="eastAsia" w:eastAsia="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53" w:type="dxa"/>
          </w:tcPr>
          <w:p>
            <w:pPr>
              <w:rPr>
                <w:rFonts w:eastAsia="宋体"/>
                <w:sz w:val="18"/>
                <w:szCs w:val="18"/>
              </w:rPr>
            </w:pPr>
            <w:r>
              <w:rPr>
                <w:rFonts w:hint="eastAsia" w:eastAsia="宋体"/>
                <w:sz w:val="18"/>
                <w:szCs w:val="18"/>
              </w:rPr>
              <w:t>10</w:t>
            </w:r>
          </w:p>
        </w:tc>
        <w:tc>
          <w:tcPr>
            <w:tcW w:w="1376" w:type="dxa"/>
          </w:tcPr>
          <w:p>
            <w:pPr>
              <w:rPr>
                <w:rFonts w:eastAsia="宋体"/>
                <w:sz w:val="18"/>
                <w:szCs w:val="18"/>
              </w:rPr>
            </w:pPr>
            <w:r>
              <w:rPr>
                <w:rFonts w:hint="eastAsia" w:eastAsia="宋体"/>
                <w:sz w:val="18"/>
                <w:szCs w:val="18"/>
              </w:rPr>
              <w:t>20010</w:t>
            </w:r>
          </w:p>
        </w:tc>
        <w:tc>
          <w:tcPr>
            <w:tcW w:w="1900" w:type="dxa"/>
          </w:tcPr>
          <w:p>
            <w:pPr>
              <w:rPr>
                <w:rFonts w:eastAsia="宋体"/>
                <w:sz w:val="18"/>
                <w:szCs w:val="18"/>
              </w:rPr>
            </w:pPr>
            <w:r>
              <w:rPr>
                <w:rFonts w:hint="eastAsia" w:eastAsia="宋体"/>
                <w:sz w:val="18"/>
                <w:szCs w:val="18"/>
              </w:rPr>
              <w:t>Bearing box cover</w:t>
            </w:r>
          </w:p>
        </w:tc>
        <w:tc>
          <w:tcPr>
            <w:tcW w:w="900" w:type="dxa"/>
          </w:tcPr>
          <w:p>
            <w:pPr>
              <w:rPr>
                <w:rFonts w:eastAsia="宋体"/>
                <w:sz w:val="18"/>
                <w:szCs w:val="18"/>
              </w:rPr>
            </w:pPr>
            <w:r>
              <w:rPr>
                <w:rFonts w:hint="eastAsia" w:eastAsia="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53" w:type="dxa"/>
          </w:tcPr>
          <w:p>
            <w:pPr>
              <w:rPr>
                <w:rFonts w:eastAsia="宋体"/>
                <w:sz w:val="18"/>
                <w:szCs w:val="18"/>
              </w:rPr>
            </w:pPr>
            <w:r>
              <w:rPr>
                <w:rFonts w:hint="eastAsia" w:eastAsia="宋体"/>
                <w:sz w:val="18"/>
                <w:szCs w:val="18"/>
              </w:rPr>
              <w:t>9</w:t>
            </w:r>
          </w:p>
        </w:tc>
        <w:tc>
          <w:tcPr>
            <w:tcW w:w="1376" w:type="dxa"/>
          </w:tcPr>
          <w:p>
            <w:pPr>
              <w:rPr>
                <w:rFonts w:eastAsia="宋体"/>
                <w:sz w:val="18"/>
                <w:szCs w:val="18"/>
              </w:rPr>
            </w:pPr>
            <w:r>
              <w:rPr>
                <w:rFonts w:hint="eastAsia" w:eastAsia="宋体"/>
                <w:sz w:val="18"/>
                <w:szCs w:val="18"/>
              </w:rPr>
              <w:t>20003</w:t>
            </w:r>
          </w:p>
        </w:tc>
        <w:tc>
          <w:tcPr>
            <w:tcW w:w="1900" w:type="dxa"/>
          </w:tcPr>
          <w:p>
            <w:pPr>
              <w:rPr>
                <w:rFonts w:eastAsia="宋体"/>
                <w:sz w:val="18"/>
                <w:szCs w:val="18"/>
              </w:rPr>
            </w:pPr>
            <w:r>
              <w:rPr>
                <w:rFonts w:hint="eastAsia" w:eastAsia="宋体"/>
                <w:sz w:val="18"/>
                <w:szCs w:val="18"/>
              </w:rPr>
              <w:t>lip seal</w:t>
            </w:r>
          </w:p>
        </w:tc>
        <w:tc>
          <w:tcPr>
            <w:tcW w:w="900" w:type="dxa"/>
          </w:tcPr>
          <w:p>
            <w:pPr>
              <w:rPr>
                <w:rFonts w:eastAsia="宋体"/>
                <w:sz w:val="18"/>
                <w:szCs w:val="18"/>
              </w:rPr>
            </w:pPr>
            <w:r>
              <w:rPr>
                <w:rFonts w:hint="eastAsia" w:eastAsia="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53" w:type="dxa"/>
          </w:tcPr>
          <w:p>
            <w:pPr>
              <w:rPr>
                <w:rFonts w:eastAsia="宋体"/>
                <w:sz w:val="18"/>
                <w:szCs w:val="18"/>
              </w:rPr>
            </w:pPr>
            <w:r>
              <w:rPr>
                <w:rFonts w:hint="eastAsia" w:eastAsia="宋体"/>
                <w:sz w:val="18"/>
                <w:szCs w:val="18"/>
              </w:rPr>
              <w:t>8</w:t>
            </w:r>
          </w:p>
        </w:tc>
        <w:tc>
          <w:tcPr>
            <w:tcW w:w="1376" w:type="dxa"/>
          </w:tcPr>
          <w:p>
            <w:pPr>
              <w:rPr>
                <w:rFonts w:eastAsia="宋体"/>
                <w:sz w:val="18"/>
                <w:szCs w:val="18"/>
              </w:rPr>
            </w:pPr>
            <w:r>
              <w:rPr>
                <w:rFonts w:hint="eastAsia" w:eastAsia="宋体"/>
                <w:sz w:val="18"/>
                <w:szCs w:val="18"/>
              </w:rPr>
              <w:t>20003</w:t>
            </w:r>
          </w:p>
        </w:tc>
        <w:tc>
          <w:tcPr>
            <w:tcW w:w="1900" w:type="dxa"/>
          </w:tcPr>
          <w:p>
            <w:pPr>
              <w:rPr>
                <w:rFonts w:eastAsia="宋体"/>
                <w:sz w:val="18"/>
                <w:szCs w:val="18"/>
              </w:rPr>
            </w:pPr>
            <w:r>
              <w:rPr>
                <w:rFonts w:hint="eastAsia" w:eastAsia="宋体"/>
                <w:sz w:val="18"/>
                <w:szCs w:val="18"/>
              </w:rPr>
              <w:t>lip seal</w:t>
            </w:r>
          </w:p>
        </w:tc>
        <w:tc>
          <w:tcPr>
            <w:tcW w:w="900" w:type="dxa"/>
          </w:tcPr>
          <w:p>
            <w:pPr>
              <w:rPr>
                <w:rFonts w:eastAsia="宋体"/>
                <w:sz w:val="18"/>
                <w:szCs w:val="18"/>
              </w:rPr>
            </w:pPr>
            <w:r>
              <w:rPr>
                <w:rFonts w:hint="eastAsia" w:eastAsia="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53" w:type="dxa"/>
          </w:tcPr>
          <w:p>
            <w:pPr>
              <w:rPr>
                <w:rFonts w:eastAsia="宋体"/>
                <w:sz w:val="18"/>
                <w:szCs w:val="18"/>
              </w:rPr>
            </w:pPr>
            <w:r>
              <w:rPr>
                <w:rFonts w:hint="eastAsia" w:eastAsia="宋体"/>
                <w:sz w:val="18"/>
                <w:szCs w:val="18"/>
              </w:rPr>
              <w:t>7</w:t>
            </w:r>
          </w:p>
        </w:tc>
        <w:tc>
          <w:tcPr>
            <w:tcW w:w="1376" w:type="dxa"/>
          </w:tcPr>
          <w:p>
            <w:pPr>
              <w:rPr>
                <w:rFonts w:eastAsia="宋体"/>
                <w:sz w:val="18"/>
                <w:szCs w:val="18"/>
              </w:rPr>
            </w:pPr>
            <w:r>
              <w:rPr>
                <w:rFonts w:hint="eastAsia" w:eastAsia="宋体"/>
                <w:sz w:val="18"/>
                <w:szCs w:val="18"/>
              </w:rPr>
              <w:t>20009</w:t>
            </w:r>
          </w:p>
        </w:tc>
        <w:tc>
          <w:tcPr>
            <w:tcW w:w="1900" w:type="dxa"/>
          </w:tcPr>
          <w:p>
            <w:pPr>
              <w:rPr>
                <w:rFonts w:eastAsia="宋体"/>
                <w:sz w:val="18"/>
                <w:szCs w:val="18"/>
              </w:rPr>
            </w:pPr>
            <w:r>
              <w:rPr>
                <w:rFonts w:hint="eastAsia" w:eastAsia="宋体"/>
                <w:sz w:val="18"/>
                <w:szCs w:val="18"/>
              </w:rPr>
              <w:t>tapered roller bearing</w:t>
            </w:r>
          </w:p>
        </w:tc>
        <w:tc>
          <w:tcPr>
            <w:tcW w:w="900" w:type="dxa"/>
          </w:tcPr>
          <w:p>
            <w:pPr>
              <w:rPr>
                <w:rFonts w:eastAsia="宋体"/>
                <w:sz w:val="18"/>
                <w:szCs w:val="18"/>
              </w:rPr>
            </w:pPr>
            <w:r>
              <w:rPr>
                <w:rFonts w:hint="eastAsia" w:eastAsia="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53" w:type="dxa"/>
          </w:tcPr>
          <w:p>
            <w:pPr>
              <w:rPr>
                <w:rFonts w:eastAsia="宋体"/>
                <w:sz w:val="18"/>
                <w:szCs w:val="18"/>
              </w:rPr>
            </w:pPr>
            <w:r>
              <w:rPr>
                <w:rFonts w:hint="eastAsia" w:eastAsia="宋体"/>
                <w:sz w:val="18"/>
                <w:szCs w:val="18"/>
              </w:rPr>
              <w:t>6</w:t>
            </w:r>
          </w:p>
        </w:tc>
        <w:tc>
          <w:tcPr>
            <w:tcW w:w="1376" w:type="dxa"/>
          </w:tcPr>
          <w:p>
            <w:pPr>
              <w:rPr>
                <w:rFonts w:eastAsia="宋体"/>
                <w:sz w:val="18"/>
                <w:szCs w:val="18"/>
              </w:rPr>
            </w:pPr>
            <w:r>
              <w:rPr>
                <w:rFonts w:hint="eastAsia" w:eastAsia="宋体"/>
                <w:sz w:val="18"/>
                <w:szCs w:val="18"/>
              </w:rPr>
              <w:t>20008</w:t>
            </w:r>
          </w:p>
        </w:tc>
        <w:tc>
          <w:tcPr>
            <w:tcW w:w="1900" w:type="dxa"/>
          </w:tcPr>
          <w:p>
            <w:pPr>
              <w:rPr>
                <w:rFonts w:eastAsia="宋体"/>
                <w:sz w:val="18"/>
                <w:szCs w:val="18"/>
              </w:rPr>
            </w:pPr>
            <w:r>
              <w:rPr>
                <w:rFonts w:hint="eastAsia" w:eastAsia="宋体"/>
                <w:sz w:val="18"/>
                <w:szCs w:val="18"/>
              </w:rPr>
              <w:t>brake block</w:t>
            </w:r>
          </w:p>
        </w:tc>
        <w:tc>
          <w:tcPr>
            <w:tcW w:w="900" w:type="dxa"/>
          </w:tcPr>
          <w:p>
            <w:pPr>
              <w:rPr>
                <w:rFonts w:eastAsia="宋体"/>
                <w:sz w:val="18"/>
                <w:szCs w:val="18"/>
              </w:rPr>
            </w:pPr>
            <w:r>
              <w:rPr>
                <w:rFonts w:hint="eastAsia" w:eastAsia="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53" w:type="dxa"/>
          </w:tcPr>
          <w:p>
            <w:pPr>
              <w:rPr>
                <w:rFonts w:eastAsia="宋体"/>
                <w:sz w:val="18"/>
                <w:szCs w:val="18"/>
              </w:rPr>
            </w:pPr>
            <w:r>
              <w:rPr>
                <w:rFonts w:hint="eastAsia" w:eastAsia="宋体"/>
                <w:sz w:val="18"/>
                <w:szCs w:val="18"/>
              </w:rPr>
              <w:t>5</w:t>
            </w:r>
          </w:p>
        </w:tc>
        <w:tc>
          <w:tcPr>
            <w:tcW w:w="1376" w:type="dxa"/>
          </w:tcPr>
          <w:p>
            <w:pPr>
              <w:rPr>
                <w:rFonts w:eastAsia="宋体"/>
                <w:sz w:val="18"/>
                <w:szCs w:val="18"/>
              </w:rPr>
            </w:pPr>
            <w:r>
              <w:rPr>
                <w:rFonts w:hint="eastAsia" w:eastAsia="宋体"/>
                <w:sz w:val="18"/>
                <w:szCs w:val="18"/>
              </w:rPr>
              <w:t>20007</w:t>
            </w:r>
          </w:p>
        </w:tc>
        <w:tc>
          <w:tcPr>
            <w:tcW w:w="1900" w:type="dxa"/>
          </w:tcPr>
          <w:p>
            <w:pPr>
              <w:rPr>
                <w:rFonts w:eastAsia="宋体"/>
                <w:sz w:val="18"/>
                <w:szCs w:val="18"/>
              </w:rPr>
            </w:pPr>
            <w:r>
              <w:rPr>
                <w:rFonts w:hint="eastAsia" w:eastAsia="宋体"/>
                <w:sz w:val="18"/>
                <w:szCs w:val="18"/>
              </w:rPr>
              <w:t>Brake hub</w:t>
            </w:r>
          </w:p>
        </w:tc>
        <w:tc>
          <w:tcPr>
            <w:tcW w:w="900" w:type="dxa"/>
          </w:tcPr>
          <w:p>
            <w:pPr>
              <w:rPr>
                <w:rFonts w:eastAsia="宋体"/>
                <w:sz w:val="18"/>
                <w:szCs w:val="18"/>
              </w:rPr>
            </w:pPr>
            <w:r>
              <w:rPr>
                <w:rFonts w:hint="eastAsia" w:eastAsia="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53" w:type="dxa"/>
          </w:tcPr>
          <w:p>
            <w:pPr>
              <w:rPr>
                <w:rFonts w:eastAsia="宋体"/>
                <w:sz w:val="18"/>
                <w:szCs w:val="18"/>
              </w:rPr>
            </w:pPr>
            <w:r>
              <w:rPr>
                <w:rFonts w:hint="eastAsia" w:eastAsia="宋体"/>
                <w:sz w:val="18"/>
                <w:szCs w:val="18"/>
              </w:rPr>
              <w:t>4</w:t>
            </w:r>
          </w:p>
        </w:tc>
        <w:tc>
          <w:tcPr>
            <w:tcW w:w="1376" w:type="dxa"/>
          </w:tcPr>
          <w:p>
            <w:pPr>
              <w:rPr>
                <w:rFonts w:eastAsia="宋体"/>
                <w:sz w:val="18"/>
                <w:szCs w:val="18"/>
              </w:rPr>
            </w:pPr>
            <w:r>
              <w:rPr>
                <w:rFonts w:hint="eastAsia" w:eastAsia="宋体"/>
                <w:sz w:val="18"/>
                <w:szCs w:val="18"/>
              </w:rPr>
              <w:t>20006</w:t>
            </w:r>
          </w:p>
        </w:tc>
        <w:tc>
          <w:tcPr>
            <w:tcW w:w="1900" w:type="dxa"/>
          </w:tcPr>
          <w:p>
            <w:pPr>
              <w:rPr>
                <w:rFonts w:eastAsia="宋体"/>
                <w:sz w:val="18"/>
                <w:szCs w:val="18"/>
              </w:rPr>
            </w:pPr>
            <w:r>
              <w:rPr>
                <w:rFonts w:hint="eastAsia" w:eastAsia="宋体"/>
                <w:sz w:val="18"/>
                <w:szCs w:val="18"/>
              </w:rPr>
              <w:t>live axle</w:t>
            </w:r>
          </w:p>
        </w:tc>
        <w:tc>
          <w:tcPr>
            <w:tcW w:w="900" w:type="dxa"/>
          </w:tcPr>
          <w:p>
            <w:pPr>
              <w:rPr>
                <w:rFonts w:eastAsia="宋体"/>
                <w:sz w:val="18"/>
                <w:szCs w:val="18"/>
              </w:rPr>
            </w:pPr>
            <w:r>
              <w:rPr>
                <w:rFonts w:hint="eastAsia" w:eastAsia="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53" w:type="dxa"/>
          </w:tcPr>
          <w:p>
            <w:pPr>
              <w:rPr>
                <w:rFonts w:eastAsia="宋体"/>
                <w:sz w:val="18"/>
                <w:szCs w:val="18"/>
              </w:rPr>
            </w:pPr>
            <w:r>
              <w:rPr>
                <w:rFonts w:hint="eastAsia" w:eastAsia="宋体"/>
                <w:sz w:val="18"/>
                <w:szCs w:val="18"/>
              </w:rPr>
              <w:t>3</w:t>
            </w:r>
          </w:p>
        </w:tc>
        <w:tc>
          <w:tcPr>
            <w:tcW w:w="1376" w:type="dxa"/>
          </w:tcPr>
          <w:p>
            <w:pPr>
              <w:rPr>
                <w:rFonts w:eastAsia="宋体"/>
                <w:sz w:val="18"/>
                <w:szCs w:val="18"/>
              </w:rPr>
            </w:pPr>
            <w:r>
              <w:rPr>
                <w:rFonts w:hint="eastAsia" w:eastAsia="宋体"/>
                <w:sz w:val="18"/>
                <w:szCs w:val="18"/>
              </w:rPr>
              <w:t>20005</w:t>
            </w:r>
          </w:p>
        </w:tc>
        <w:tc>
          <w:tcPr>
            <w:tcW w:w="1900" w:type="dxa"/>
          </w:tcPr>
          <w:p>
            <w:pPr>
              <w:rPr>
                <w:rFonts w:eastAsia="宋体"/>
                <w:sz w:val="18"/>
                <w:szCs w:val="18"/>
              </w:rPr>
            </w:pPr>
            <w:r>
              <w:rPr>
                <w:rFonts w:hint="eastAsia" w:eastAsia="宋体"/>
                <w:sz w:val="18"/>
                <w:szCs w:val="18"/>
              </w:rPr>
              <w:t>plunger</w:t>
            </w:r>
          </w:p>
        </w:tc>
        <w:tc>
          <w:tcPr>
            <w:tcW w:w="900" w:type="dxa"/>
          </w:tcPr>
          <w:p>
            <w:pPr>
              <w:rPr>
                <w:rFonts w:eastAsia="宋体"/>
                <w:sz w:val="18"/>
                <w:szCs w:val="18"/>
              </w:rPr>
            </w:pPr>
            <w:r>
              <w:rPr>
                <w:rFonts w:hint="eastAsia" w:eastAsia="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53" w:type="dxa"/>
          </w:tcPr>
          <w:p>
            <w:pPr>
              <w:rPr>
                <w:rFonts w:eastAsia="宋体"/>
                <w:sz w:val="18"/>
                <w:szCs w:val="18"/>
              </w:rPr>
            </w:pPr>
            <w:r>
              <w:rPr>
                <w:rFonts w:hint="eastAsia" w:eastAsia="宋体"/>
                <w:sz w:val="18"/>
                <w:szCs w:val="18"/>
              </w:rPr>
              <w:t>2</w:t>
            </w:r>
          </w:p>
        </w:tc>
        <w:tc>
          <w:tcPr>
            <w:tcW w:w="1376" w:type="dxa"/>
          </w:tcPr>
          <w:p>
            <w:pPr>
              <w:rPr>
                <w:rFonts w:eastAsia="宋体"/>
                <w:sz w:val="18"/>
                <w:szCs w:val="18"/>
              </w:rPr>
            </w:pPr>
            <w:r>
              <w:rPr>
                <w:rFonts w:hint="eastAsia" w:eastAsia="宋体"/>
                <w:sz w:val="18"/>
                <w:szCs w:val="18"/>
              </w:rPr>
              <w:t>20004</w:t>
            </w:r>
          </w:p>
        </w:tc>
        <w:tc>
          <w:tcPr>
            <w:tcW w:w="1900" w:type="dxa"/>
          </w:tcPr>
          <w:p>
            <w:pPr>
              <w:rPr>
                <w:rFonts w:eastAsia="宋体"/>
                <w:sz w:val="18"/>
                <w:szCs w:val="18"/>
              </w:rPr>
            </w:pPr>
            <w:r>
              <w:rPr>
                <w:rFonts w:hint="eastAsia" w:eastAsia="宋体"/>
                <w:sz w:val="18"/>
                <w:szCs w:val="18"/>
              </w:rPr>
              <w:t>tapered roller bearing</w:t>
            </w:r>
          </w:p>
        </w:tc>
        <w:tc>
          <w:tcPr>
            <w:tcW w:w="900" w:type="dxa"/>
          </w:tcPr>
          <w:p>
            <w:pPr>
              <w:rPr>
                <w:rFonts w:eastAsia="宋体"/>
                <w:sz w:val="18"/>
                <w:szCs w:val="18"/>
              </w:rPr>
            </w:pPr>
            <w:r>
              <w:rPr>
                <w:rFonts w:hint="eastAsia" w:eastAsia="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53" w:type="dxa"/>
          </w:tcPr>
          <w:p>
            <w:pPr>
              <w:rPr>
                <w:rFonts w:eastAsia="宋体"/>
                <w:sz w:val="18"/>
                <w:szCs w:val="18"/>
              </w:rPr>
            </w:pPr>
            <w:r>
              <w:rPr>
                <w:rFonts w:hint="eastAsia" w:eastAsia="宋体"/>
                <w:sz w:val="18"/>
                <w:szCs w:val="18"/>
              </w:rPr>
              <w:t>1</w:t>
            </w:r>
          </w:p>
        </w:tc>
        <w:tc>
          <w:tcPr>
            <w:tcW w:w="1376" w:type="dxa"/>
          </w:tcPr>
          <w:p>
            <w:pPr>
              <w:rPr>
                <w:rFonts w:eastAsia="宋体"/>
                <w:sz w:val="18"/>
                <w:szCs w:val="18"/>
              </w:rPr>
            </w:pPr>
            <w:r>
              <w:rPr>
                <w:rFonts w:hint="eastAsia" w:eastAsia="宋体"/>
                <w:sz w:val="18"/>
                <w:szCs w:val="18"/>
              </w:rPr>
              <w:t>20003</w:t>
            </w:r>
          </w:p>
        </w:tc>
        <w:tc>
          <w:tcPr>
            <w:tcW w:w="1900" w:type="dxa"/>
          </w:tcPr>
          <w:p>
            <w:pPr>
              <w:rPr>
                <w:rFonts w:eastAsia="宋体"/>
                <w:sz w:val="18"/>
                <w:szCs w:val="18"/>
              </w:rPr>
            </w:pPr>
            <w:r>
              <w:rPr>
                <w:rFonts w:hint="eastAsia" w:eastAsia="宋体"/>
                <w:sz w:val="18"/>
                <w:szCs w:val="18"/>
              </w:rPr>
              <w:t>lip seal</w:t>
            </w:r>
          </w:p>
        </w:tc>
        <w:tc>
          <w:tcPr>
            <w:tcW w:w="900" w:type="dxa"/>
          </w:tcPr>
          <w:p>
            <w:pPr>
              <w:rPr>
                <w:rFonts w:eastAsia="宋体"/>
                <w:sz w:val="18"/>
                <w:szCs w:val="18"/>
              </w:rPr>
            </w:pPr>
            <w:r>
              <w:rPr>
                <w:rFonts w:hint="eastAsia" w:eastAsia="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53" w:type="dxa"/>
          </w:tcPr>
          <w:p>
            <w:pPr>
              <w:rPr>
                <w:rFonts w:eastAsia="宋体"/>
                <w:sz w:val="18"/>
                <w:szCs w:val="18"/>
              </w:rPr>
            </w:pPr>
            <w:r>
              <w:rPr>
                <w:rFonts w:hint="eastAsia" w:eastAsia="宋体"/>
                <w:sz w:val="18"/>
                <w:szCs w:val="18"/>
              </w:rPr>
              <w:t>order number</w:t>
            </w:r>
          </w:p>
        </w:tc>
        <w:tc>
          <w:tcPr>
            <w:tcW w:w="1376" w:type="dxa"/>
          </w:tcPr>
          <w:p>
            <w:pPr>
              <w:rPr>
                <w:rFonts w:eastAsia="宋体"/>
                <w:sz w:val="18"/>
                <w:szCs w:val="18"/>
              </w:rPr>
            </w:pPr>
            <w:r>
              <w:rPr>
                <w:rFonts w:hint="eastAsia" w:eastAsia="宋体"/>
                <w:sz w:val="18"/>
                <w:szCs w:val="18"/>
              </w:rPr>
              <w:t>figure number</w:t>
            </w:r>
          </w:p>
        </w:tc>
        <w:tc>
          <w:tcPr>
            <w:tcW w:w="1900" w:type="dxa"/>
          </w:tcPr>
          <w:p>
            <w:pPr>
              <w:rPr>
                <w:rFonts w:eastAsia="宋体"/>
                <w:sz w:val="18"/>
                <w:szCs w:val="18"/>
              </w:rPr>
            </w:pPr>
            <w:r>
              <w:rPr>
                <w:rFonts w:hint="eastAsia" w:eastAsia="宋体"/>
                <w:sz w:val="18"/>
                <w:szCs w:val="18"/>
              </w:rPr>
              <w:t>name</w:t>
            </w:r>
          </w:p>
        </w:tc>
        <w:tc>
          <w:tcPr>
            <w:tcW w:w="900" w:type="dxa"/>
          </w:tcPr>
          <w:p>
            <w:pPr>
              <w:rPr>
                <w:rFonts w:eastAsia="宋体"/>
                <w:sz w:val="18"/>
                <w:szCs w:val="18"/>
              </w:rPr>
            </w:pPr>
            <w:r>
              <w:rPr>
                <w:rFonts w:hint="eastAsia" w:eastAsia="宋体"/>
                <w:sz w:val="18"/>
                <w:szCs w:val="18"/>
              </w:rPr>
              <w:t>quantity</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5029" w:type="dxa"/>
            <w:gridSpan w:val="4"/>
          </w:tcPr>
          <w:p>
            <w:pPr>
              <w:jc w:val="left"/>
              <w:rPr>
                <w:szCs w:val="21"/>
              </w:rPr>
            </w:pPr>
          </w:p>
        </w:tc>
      </w:tr>
    </w:tbl>
    <w:p>
      <w:pPr>
        <w:jc w:val="left"/>
        <w:rPr>
          <w:szCs w:val="21"/>
        </w:rPr>
      </w:pPr>
    </w:p>
    <w:p>
      <w:pPr>
        <w:jc w:val="left"/>
        <w:rPr>
          <w:szCs w:val="21"/>
        </w:rPr>
      </w:pPr>
    </w:p>
    <w:p>
      <w:pPr>
        <w:jc w:val="left"/>
        <w:rPr>
          <w:szCs w:val="21"/>
        </w:rPr>
      </w:pPr>
    </w:p>
    <w:p>
      <w:pPr>
        <w:jc w:val="left"/>
        <w:rPr>
          <w:szCs w:val="21"/>
        </w:rPr>
      </w:pPr>
    </w:p>
    <w:tbl>
      <w:tblPr>
        <w:tblStyle w:val="6"/>
        <w:tblpPr w:leftFromText="180" w:rightFromText="180" w:vertAnchor="text" w:horzAnchor="page" w:tblpX="7465" w:tblpY="35"/>
        <w:tblW w:w="2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2625" w:type="dxa"/>
          </w:tcPr>
          <w:p>
            <w:pPr>
              <w:jc w:val="left"/>
              <w:rPr>
                <w:b/>
                <w:sz w:val="36"/>
                <w:szCs w:val="36"/>
              </w:rPr>
            </w:pPr>
            <w:r>
              <w:rPr>
                <w:rFonts w:hint="eastAsia"/>
                <w:b/>
                <w:sz w:val="36"/>
                <w:szCs w:val="36"/>
              </w:rPr>
              <w:t>View # 1.4-2</w:t>
            </w:r>
          </w:p>
          <w:p>
            <w:pPr>
              <w:jc w:val="left"/>
              <w:rPr>
                <w:b/>
                <w:sz w:val="44"/>
                <w:szCs w:val="44"/>
              </w:rPr>
            </w:pPr>
            <w:r>
              <w:rPr>
                <w:rFonts w:hint="eastAsia"/>
                <w:b/>
                <w:sz w:val="36"/>
                <w:szCs w:val="36"/>
              </w:rPr>
              <w:t xml:space="preserve"> Hydraulic box assembly</w:t>
            </w:r>
          </w:p>
        </w:tc>
      </w:tr>
    </w:tbl>
    <w:p>
      <w:pPr>
        <w:jc w:val="left"/>
        <w:rPr>
          <w:rStyle w:val="14"/>
          <w:rFonts w:ascii="Arial" w:hAnsi="Arial" w:cs="Arial"/>
          <w:color w:val="2E3033"/>
          <w:szCs w:val="21"/>
        </w:rPr>
      </w:pPr>
    </w:p>
    <w:p>
      <w:pPr>
        <w:jc w:val="left"/>
        <w:rPr>
          <w:rStyle w:val="14"/>
          <w:rFonts w:ascii="Arial" w:hAnsi="Arial" w:cs="Arial"/>
          <w:color w:val="2E3033"/>
          <w:szCs w:val="21"/>
        </w:rPr>
      </w:pPr>
    </w:p>
    <w:p>
      <w:pPr>
        <w:jc w:val="left"/>
        <w:rPr>
          <w:rStyle w:val="14"/>
          <w:rFonts w:ascii="Arial" w:hAnsi="Arial" w:cs="Arial"/>
          <w:color w:val="2E3033"/>
          <w:szCs w:val="21"/>
        </w:rPr>
      </w:pPr>
    </w:p>
    <w:p>
      <w:pPr>
        <w:jc w:val="left"/>
        <w:rPr>
          <w:rStyle w:val="14"/>
          <w:rFonts w:ascii="Arial" w:hAnsi="Arial" w:cs="Arial"/>
          <w:color w:val="2E3033"/>
          <w:szCs w:val="21"/>
        </w:rPr>
      </w:pPr>
    </w:p>
    <w:p>
      <w:pPr>
        <w:jc w:val="left"/>
        <w:rPr>
          <w:rStyle w:val="14"/>
          <w:rFonts w:ascii="Arial" w:hAnsi="Arial" w:cs="Arial"/>
          <w:color w:val="2E3033"/>
          <w:szCs w:val="21"/>
        </w:rPr>
      </w:pPr>
    </w:p>
    <w:p>
      <w:pPr>
        <w:jc w:val="left"/>
        <w:rPr>
          <w:rStyle w:val="14"/>
          <w:rFonts w:ascii="Arial" w:hAnsi="Arial" w:cs="Arial"/>
          <w:color w:val="2E3033"/>
          <w:szCs w:val="21"/>
        </w:rPr>
      </w:pPr>
    </w:p>
    <w:p>
      <w:pPr>
        <w:jc w:val="left"/>
        <w:rPr>
          <w:rStyle w:val="14"/>
          <w:rFonts w:ascii="Arial" w:hAnsi="Arial" w:cs="Arial"/>
          <w:color w:val="2E3033"/>
          <w:szCs w:val="21"/>
        </w:rPr>
      </w:pPr>
    </w:p>
    <w:p>
      <w:pPr>
        <w:jc w:val="left"/>
        <w:rPr>
          <w:rStyle w:val="14"/>
          <w:rFonts w:ascii="Arial" w:hAnsi="Arial" w:cs="Arial"/>
          <w:color w:val="2E3033"/>
          <w:szCs w:val="21"/>
        </w:rPr>
      </w:pPr>
    </w:p>
    <w:p>
      <w:pPr>
        <w:jc w:val="left"/>
        <w:rPr>
          <w:rStyle w:val="14"/>
          <w:rFonts w:ascii="Arial" w:hAnsi="Arial" w:cs="Arial"/>
          <w:color w:val="2E3033"/>
          <w:szCs w:val="21"/>
        </w:rPr>
      </w:pPr>
    </w:p>
    <w:p>
      <w:pPr>
        <w:jc w:val="left"/>
        <w:rPr>
          <w:rStyle w:val="14"/>
          <w:rFonts w:ascii="Arial" w:hAnsi="Arial" w:cs="Arial"/>
          <w:color w:val="2E3033"/>
          <w:szCs w:val="21"/>
        </w:rPr>
      </w:pPr>
      <w:r>
        <w:rPr>
          <w:rFonts w:ascii="Arial" w:hAnsi="Arial" w:cs="Arial"/>
          <w:color w:val="2E3033"/>
          <w:szCs w:val="21"/>
        </w:rPr>
        <w:drawing>
          <wp:anchor distT="0" distB="0" distL="114300" distR="114300" simplePos="0" relativeHeight="251659264" behindDoc="0" locked="0" layoutInCell="1" allowOverlap="1">
            <wp:simplePos x="0" y="0"/>
            <wp:positionH relativeFrom="column">
              <wp:posOffset>662305</wp:posOffset>
            </wp:positionH>
            <wp:positionV relativeFrom="paragraph">
              <wp:posOffset>95250</wp:posOffset>
            </wp:positionV>
            <wp:extent cx="3415030" cy="5252085"/>
            <wp:effectExtent l="19050" t="0" r="0" b="0"/>
            <wp:wrapNone/>
            <wp:docPr id="8" name="图片 8" descr="3333 Mode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333 Model (1)"/>
                    <pic:cNvPicPr>
                      <a:picLocks noChangeAspect="1"/>
                    </pic:cNvPicPr>
                  </pic:nvPicPr>
                  <pic:blipFill>
                    <a:blip r:embed="rId7" cstate="print"/>
                    <a:srcRect l="7090" t="5697" r="6105"/>
                    <a:stretch>
                      <a:fillRect/>
                    </a:stretch>
                  </pic:blipFill>
                  <pic:spPr>
                    <a:xfrm>
                      <a:off x="0" y="0"/>
                      <a:ext cx="3415030" cy="5252085"/>
                    </a:xfrm>
                    <a:prstGeom prst="rect">
                      <a:avLst/>
                    </a:prstGeom>
                  </pic:spPr>
                </pic:pic>
              </a:graphicData>
            </a:graphic>
          </wp:anchor>
        </w:drawing>
      </w:r>
    </w:p>
    <w:p>
      <w:pPr>
        <w:jc w:val="left"/>
        <w:rPr>
          <w:rStyle w:val="14"/>
          <w:rFonts w:ascii="Arial" w:hAnsi="Arial" w:cs="Arial"/>
          <w:color w:val="2E3033"/>
          <w:szCs w:val="21"/>
        </w:rPr>
      </w:pPr>
    </w:p>
    <w:p>
      <w:pPr>
        <w:jc w:val="left"/>
        <w:rPr>
          <w:rStyle w:val="14"/>
          <w:rFonts w:ascii="Arial" w:hAnsi="Arial" w:cs="Arial"/>
          <w:color w:val="2E3033"/>
          <w:szCs w:val="21"/>
        </w:rPr>
      </w:pPr>
    </w:p>
    <w:p>
      <w:pPr>
        <w:jc w:val="left"/>
        <w:rPr>
          <w:rStyle w:val="14"/>
          <w:rFonts w:ascii="Arial" w:hAnsi="Arial" w:cs="Arial"/>
          <w:color w:val="2E3033"/>
          <w:szCs w:val="21"/>
        </w:rPr>
      </w:pPr>
    </w:p>
    <w:p>
      <w:pPr>
        <w:jc w:val="left"/>
        <w:rPr>
          <w:rStyle w:val="14"/>
          <w:rFonts w:ascii="Arial" w:hAnsi="Arial" w:cs="Arial"/>
          <w:color w:val="2E3033"/>
          <w:szCs w:val="21"/>
        </w:rPr>
      </w:pPr>
    </w:p>
    <w:p>
      <w:pPr>
        <w:jc w:val="left"/>
        <w:rPr>
          <w:rStyle w:val="14"/>
          <w:rFonts w:ascii="Arial" w:hAnsi="Arial" w:cs="Arial"/>
          <w:color w:val="2E3033"/>
          <w:szCs w:val="21"/>
        </w:rPr>
      </w:pPr>
    </w:p>
    <w:p>
      <w:pPr>
        <w:jc w:val="left"/>
        <w:rPr>
          <w:rStyle w:val="14"/>
          <w:rFonts w:ascii="Arial" w:hAnsi="Arial" w:cs="Arial"/>
          <w:color w:val="2E3033"/>
          <w:szCs w:val="21"/>
        </w:rPr>
      </w:pPr>
    </w:p>
    <w:p>
      <w:pPr>
        <w:jc w:val="left"/>
        <w:rPr>
          <w:rStyle w:val="14"/>
          <w:rFonts w:ascii="Arial" w:hAnsi="Arial" w:cs="Arial"/>
          <w:color w:val="2E3033"/>
          <w:szCs w:val="21"/>
        </w:rPr>
      </w:pPr>
    </w:p>
    <w:p>
      <w:pPr>
        <w:jc w:val="left"/>
        <w:rPr>
          <w:rStyle w:val="14"/>
          <w:rFonts w:ascii="Arial" w:hAnsi="Arial" w:cs="Arial"/>
          <w:color w:val="2E3033"/>
          <w:szCs w:val="21"/>
        </w:rPr>
      </w:pPr>
    </w:p>
    <w:p>
      <w:pPr>
        <w:jc w:val="left"/>
        <w:rPr>
          <w:rStyle w:val="14"/>
          <w:rFonts w:ascii="Arial" w:hAnsi="Arial" w:cs="Arial"/>
          <w:color w:val="2E3033"/>
          <w:szCs w:val="21"/>
        </w:rPr>
      </w:pPr>
    </w:p>
    <w:p>
      <w:pPr>
        <w:jc w:val="left"/>
        <w:rPr>
          <w:rStyle w:val="14"/>
          <w:rFonts w:ascii="Arial" w:hAnsi="Arial" w:cs="Arial"/>
          <w:color w:val="2E3033"/>
          <w:szCs w:val="21"/>
        </w:rPr>
      </w:pPr>
    </w:p>
    <w:p>
      <w:pPr>
        <w:jc w:val="left"/>
        <w:rPr>
          <w:rStyle w:val="14"/>
          <w:rFonts w:ascii="Arial" w:hAnsi="Arial" w:cs="Arial"/>
          <w:color w:val="2E3033"/>
          <w:szCs w:val="21"/>
        </w:rPr>
      </w:pPr>
    </w:p>
    <w:p>
      <w:pPr>
        <w:jc w:val="left"/>
        <w:rPr>
          <w:rStyle w:val="14"/>
          <w:rFonts w:ascii="Arial" w:hAnsi="Arial" w:cs="Arial"/>
          <w:color w:val="2E3033"/>
          <w:szCs w:val="21"/>
        </w:rPr>
      </w:pPr>
    </w:p>
    <w:p>
      <w:pPr>
        <w:jc w:val="left"/>
        <w:rPr>
          <w:rStyle w:val="14"/>
          <w:rFonts w:ascii="Arial" w:hAnsi="Arial" w:cs="Arial"/>
          <w:color w:val="2E3033"/>
          <w:szCs w:val="21"/>
        </w:rPr>
      </w:pPr>
    </w:p>
    <w:p>
      <w:pPr>
        <w:jc w:val="left"/>
        <w:rPr>
          <w:rStyle w:val="14"/>
          <w:rFonts w:ascii="Arial" w:hAnsi="Arial" w:cs="Arial"/>
          <w:color w:val="2E3033"/>
          <w:szCs w:val="21"/>
        </w:rPr>
      </w:pPr>
    </w:p>
    <w:p>
      <w:pPr>
        <w:jc w:val="left"/>
        <w:rPr>
          <w:rStyle w:val="14"/>
          <w:rFonts w:ascii="Arial" w:hAnsi="Arial" w:cs="Arial"/>
          <w:color w:val="2E3033"/>
          <w:szCs w:val="21"/>
        </w:rPr>
      </w:pPr>
    </w:p>
    <w:p>
      <w:pPr>
        <w:jc w:val="left"/>
        <w:rPr>
          <w:rStyle w:val="14"/>
          <w:rFonts w:ascii="Arial" w:hAnsi="Arial" w:cs="Arial"/>
          <w:color w:val="2E3033"/>
          <w:szCs w:val="21"/>
        </w:rPr>
      </w:pPr>
    </w:p>
    <w:p>
      <w:pPr>
        <w:jc w:val="left"/>
        <w:rPr>
          <w:rStyle w:val="14"/>
          <w:rFonts w:ascii="Arial" w:hAnsi="Arial" w:cs="Arial"/>
          <w:color w:val="2E3033"/>
          <w:szCs w:val="21"/>
        </w:rPr>
      </w:pPr>
    </w:p>
    <w:p>
      <w:pPr>
        <w:jc w:val="left"/>
        <w:rPr>
          <w:rStyle w:val="14"/>
          <w:rFonts w:ascii="Arial" w:hAnsi="Arial" w:cs="Arial"/>
          <w:color w:val="2E3033"/>
          <w:szCs w:val="21"/>
        </w:rPr>
      </w:pPr>
    </w:p>
    <w:p>
      <w:pPr>
        <w:jc w:val="left"/>
        <w:rPr>
          <w:rStyle w:val="14"/>
          <w:rFonts w:ascii="Arial" w:hAnsi="Arial" w:cs="Arial"/>
          <w:color w:val="2E3033"/>
          <w:szCs w:val="21"/>
        </w:rPr>
      </w:pPr>
    </w:p>
    <w:p>
      <w:pPr>
        <w:jc w:val="left"/>
        <w:rPr>
          <w:rStyle w:val="14"/>
          <w:rFonts w:ascii="Arial" w:hAnsi="Arial" w:cs="Arial"/>
          <w:color w:val="2E3033"/>
          <w:szCs w:val="21"/>
        </w:rPr>
      </w:pPr>
    </w:p>
    <w:p>
      <w:pPr>
        <w:jc w:val="left"/>
        <w:rPr>
          <w:rStyle w:val="14"/>
          <w:rFonts w:ascii="Arial" w:hAnsi="Arial" w:cs="Arial"/>
          <w:color w:val="2E3033"/>
          <w:szCs w:val="21"/>
        </w:rPr>
      </w:pPr>
    </w:p>
    <w:p>
      <w:pPr>
        <w:jc w:val="left"/>
        <w:rPr>
          <w:rStyle w:val="14"/>
          <w:rFonts w:ascii="Arial" w:hAnsi="Arial" w:cs="Arial"/>
          <w:color w:val="2E3033"/>
          <w:szCs w:val="21"/>
        </w:rPr>
      </w:pPr>
    </w:p>
    <w:p>
      <w:pPr>
        <w:jc w:val="left"/>
        <w:rPr>
          <w:rStyle w:val="14"/>
          <w:rFonts w:ascii="Arial" w:hAnsi="Arial" w:cs="Arial"/>
          <w:color w:val="2E3033"/>
          <w:szCs w:val="21"/>
        </w:rPr>
      </w:pPr>
    </w:p>
    <w:p>
      <w:pPr>
        <w:jc w:val="left"/>
        <w:rPr>
          <w:rStyle w:val="14"/>
          <w:rFonts w:ascii="Arial" w:hAnsi="Arial" w:cs="Arial"/>
          <w:color w:val="2E3033"/>
          <w:szCs w:val="21"/>
        </w:rPr>
      </w:pPr>
    </w:p>
    <w:p>
      <w:pPr>
        <w:jc w:val="left"/>
        <w:rPr>
          <w:rStyle w:val="14"/>
          <w:rFonts w:ascii="Arial" w:hAnsi="Arial" w:cs="Arial"/>
          <w:color w:val="2E3033"/>
          <w:szCs w:val="21"/>
        </w:rPr>
      </w:pPr>
    </w:p>
    <w:p>
      <w:pPr>
        <w:jc w:val="left"/>
        <w:rPr>
          <w:rStyle w:val="14"/>
          <w:rFonts w:ascii="Arial" w:hAnsi="Arial" w:cs="Arial"/>
          <w:color w:val="2E3033"/>
          <w:szCs w:val="21"/>
        </w:rPr>
      </w:pPr>
      <w:r>
        <w:rPr>
          <w:rStyle w:val="14"/>
          <w:rFonts w:ascii="Arial" w:hAnsi="Arial" w:cs="Arial"/>
          <w:color w:val="2E3033"/>
          <w:szCs w:val="21"/>
        </w:rPr>
        <w:t xml:space="preserve"> With hydraulic pressure, the weight of the column. Polishing rod clamp, load rating of 111 kN (25000 lb). The dynamic load of the conical roller bearing must be rated large enough to support the weight of the post and the fluid load in the well. The dynamic load rating for the axial bearings at the top drive is 60.9 kN (13,700 lb), based on 25000 hours (approximately 3 years running life), 500 rpm. The upper radial bearing of the hydraulic housing is a cylindrical roller bearing that absorbs the radial loads from the drive pulley. To determine a dynamic load level, except for the nameplate rating, refer to Section 5 of the conversion formula (Reference Data).</w:t>
      </w:r>
    </w:p>
    <w:p>
      <w:pPr>
        <w:jc w:val="left"/>
        <w:rPr>
          <w:rStyle w:val="14"/>
          <w:rFonts w:ascii="Arial" w:hAnsi="Arial" w:cs="Arial"/>
          <w:color w:val="2E3033"/>
          <w:szCs w:val="21"/>
        </w:rPr>
      </w:pPr>
    </w:p>
    <w:p>
      <w:pPr>
        <w:jc w:val="left"/>
        <w:rPr>
          <w:rStyle w:val="14"/>
          <w:rFonts w:ascii="Arial" w:hAnsi="Arial" w:cs="Arial"/>
          <w:color w:val="2E3033"/>
          <w:szCs w:val="21"/>
        </w:rPr>
      </w:pPr>
      <w:r>
        <w:rPr>
          <w:rStyle w:val="14"/>
          <w:rFonts w:hint="eastAsia" w:ascii="Arial" w:hAnsi="Arial" w:cs="Arial"/>
          <w:color w:val="2E3033"/>
          <w:szCs w:val="21"/>
        </w:rPr>
        <w:t xml:space="preserve"> The speed of driving the reverse rotation (due to the energy release stored in the well) is mechanically controlled. In the backspin mode, the hydraulic pump presses the hydraulic oil to push the piston out of the brake pad, causing resistance to the brake pad mounted on the spindle sleeve to achieve the spindle deceleration.</w:t>
      </w:r>
    </w:p>
    <w:p>
      <w:pPr>
        <w:jc w:val="left"/>
        <w:rPr>
          <w:rStyle w:val="14"/>
          <w:rFonts w:ascii="Arial" w:hAnsi="Arial" w:cs="Arial"/>
          <w:color w:val="2E3033"/>
          <w:szCs w:val="21"/>
        </w:rPr>
      </w:pPr>
    </w:p>
    <w:p>
      <w:pPr>
        <w:jc w:val="left"/>
        <w:rPr>
          <w:rStyle w:val="14"/>
          <w:rFonts w:ascii="Arial" w:hAnsi="Arial" w:cs="Arial"/>
          <w:color w:val="2E3033"/>
          <w:szCs w:val="21"/>
        </w:rPr>
      </w:pPr>
      <w:r>
        <w:rPr>
          <w:rStyle w:val="14"/>
          <w:rFonts w:ascii="Arial" w:hAnsi="Arial" w:cs="Arial"/>
          <w:color w:val="2E3033"/>
          <w:szCs w:val="21"/>
        </w:rPr>
        <w:t xml:space="preserve"> The light rod holder (see Figure 1.4-2) is the driving connection between the light rod and the main shaft. Once attached to the light rod, the clamp is on the hollow drive shaft. When the hollow shaft rotates, the gripper holds the light rod and rotates together with the hollow shaft (spindle).</w:t>
      </w:r>
    </w:p>
    <w:p>
      <w:pPr>
        <w:jc w:val="left"/>
        <w:rPr>
          <w:rStyle w:val="14"/>
          <w:rFonts w:ascii="Arial" w:hAnsi="Arial" w:cs="Arial"/>
          <w:color w:val="2E3033"/>
          <w:szCs w:val="21"/>
        </w:rPr>
      </w:pPr>
    </w:p>
    <w:p>
      <w:pPr>
        <w:jc w:val="left"/>
        <w:rPr>
          <w:rStyle w:val="14"/>
          <w:rFonts w:ascii="Arial" w:hAnsi="Arial" w:cs="Arial"/>
          <w:color w:val="2E3033"/>
          <w:szCs w:val="21"/>
        </w:rPr>
      </w:pPr>
      <w:r>
        <w:rPr>
          <w:rStyle w:val="14"/>
          <w:rFonts w:ascii="Arial" w:hAnsi="Arial" w:cs="Arial"/>
          <w:color w:val="2E3033"/>
          <w:szCs w:val="21"/>
        </w:rPr>
        <w:t xml:space="preserve"> The hydraulic box assembly consists of two circulating systems connected to a high-pressure hose on a hydraulic pump. The hydraulic pump is also running as the spindle rotates. Although the spindle is rotated clockwise (from the top), the hydraulic oil is circulated freely, with a single relief valve opens. When the spindle is rotated counterclockwise, the single safety valve is closed, and the hydraulic pump pushes the brake pad to brake to reduce the shaft speed. The system has good performance, low cost and easy maintenance.</w:t>
      </w:r>
    </w:p>
    <w:p>
      <w:pPr>
        <w:jc w:val="left"/>
        <w:rPr>
          <w:rStyle w:val="14"/>
          <w:rFonts w:ascii="Arial" w:hAnsi="Arial" w:cs="Arial"/>
          <w:color w:val="2E3033"/>
          <w:szCs w:val="21"/>
        </w:rPr>
      </w:pPr>
    </w:p>
    <w:p>
      <w:pPr>
        <w:jc w:val="left"/>
        <w:rPr>
          <w:rStyle w:val="14"/>
          <w:rFonts w:ascii="Arial" w:hAnsi="Arial" w:cs="Arial"/>
          <w:color w:val="2E3033"/>
          <w:szCs w:val="21"/>
        </w:rPr>
      </w:pPr>
      <w:r>
        <w:rPr>
          <w:rStyle w:val="14"/>
          <w:rFonts w:ascii="Arial" w:hAnsi="Arial" w:cs="Arial"/>
          <w:color w:val="2E3033"/>
          <w:szCs w:val="21"/>
        </w:rPr>
        <w:t>The hydraulic tank requires 4.5 liters (1.2 gallons, 1 liter with auxiliary tank) for normal operation (see Section 4 Service, Oil type and frequency conversion requirements).</w:t>
      </w:r>
      <w:r>
        <w:rPr>
          <w:rStyle w:val="14"/>
          <w:rFonts w:hint="eastAsia" w:ascii="Arial" w:hAnsi="Arial" w:cs="Arial"/>
          <w:color w:val="2E3033"/>
          <w:szCs w:val="21"/>
        </w:rPr>
        <w:t xml:space="preserve"> Fill or replenish tank oil from the 90, ½ " NPT connector. At the same time, the ¾ " NPT plug at the bottom is used to discharge the hydraulic box fluid and remove the garbage in the box, and the moving parts in the protection box are running normally.</w:t>
      </w:r>
    </w:p>
    <w:p>
      <w:pPr>
        <w:jc w:val="left"/>
        <w:rPr>
          <w:rStyle w:val="14"/>
          <w:rFonts w:ascii="Arial" w:hAnsi="Arial" w:cs="Arial"/>
          <w:color w:val="2E3033"/>
          <w:szCs w:val="21"/>
        </w:rPr>
      </w:pPr>
    </w:p>
    <w:p>
      <w:pPr>
        <w:jc w:val="left"/>
        <w:rPr>
          <w:rStyle w:val="14"/>
          <w:rFonts w:ascii="Arial" w:hAnsi="Arial" w:cs="Arial"/>
          <w:b/>
          <w:color w:val="2E3033"/>
          <w:sz w:val="28"/>
          <w:szCs w:val="28"/>
        </w:rPr>
      </w:pPr>
      <w:r>
        <w:rPr>
          <w:rStyle w:val="14"/>
          <w:rFonts w:hint="eastAsia" w:ascii="Arial" w:hAnsi="Arial" w:cs="Arial"/>
          <w:b/>
          <w:color w:val="2E3033"/>
          <w:sz w:val="28"/>
          <w:szCs w:val="28"/>
        </w:rPr>
        <w:t>1.4-2, Motor plate assembly (see view 1.4-3)</w:t>
      </w:r>
    </w:p>
    <w:p>
      <w:pPr>
        <w:jc w:val="left"/>
        <w:rPr>
          <w:rFonts w:ascii="Arial" w:hAnsi="Arial" w:cs="Arial"/>
          <w:color w:val="2E3033"/>
          <w:szCs w:val="21"/>
          <w:shd w:val="clear" w:color="auto" w:fill="FFFFFF"/>
        </w:rPr>
      </w:pPr>
      <w:r>
        <w:rPr>
          <w:rFonts w:ascii="Arial" w:hAnsi="Arial" w:cs="Arial"/>
          <w:color w:val="2E3033"/>
          <w:szCs w:val="21"/>
          <w:shd w:val="clear" w:color="auto" w:fill="FFFFFF"/>
        </w:rPr>
        <w:t>The motor board assembly consists of one motor support and four screw sliding needle shafts.</w:t>
      </w:r>
    </w:p>
    <w:p>
      <w:pPr>
        <w:jc w:val="left"/>
        <w:rPr>
          <w:rFonts w:hint="eastAsia" w:ascii="Arial" w:hAnsi="Arial" w:cs="Arial"/>
          <w:color w:val="2E3033"/>
          <w:szCs w:val="21"/>
          <w:shd w:val="clear" w:color="auto" w:fill="FFFFFF"/>
        </w:rPr>
      </w:pPr>
    </w:p>
    <w:tbl>
      <w:tblPr>
        <w:tblStyle w:val="6"/>
        <w:tblpPr w:leftFromText="180" w:rightFromText="180" w:vertAnchor="text" w:horzAnchor="margin" w:tblpXSpec="right" w:tblpY="297"/>
        <w:tblW w:w="1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461" w:type="dxa"/>
          </w:tcPr>
          <w:p>
            <w:pPr>
              <w:jc w:val="left"/>
              <w:rPr>
                <w:rFonts w:ascii="Arial" w:hAnsi="Arial" w:cs="Arial"/>
                <w:b/>
                <w:color w:val="2E3033"/>
                <w:sz w:val="24"/>
                <w:szCs w:val="24"/>
                <w:shd w:val="clear" w:color="auto" w:fill="FFFFFF"/>
              </w:rPr>
            </w:pPr>
            <w:r>
              <w:rPr>
                <w:rFonts w:hint="eastAsia" w:ascii="Arial" w:hAnsi="Arial" w:cs="Arial"/>
                <w:b/>
                <w:color w:val="2E3033"/>
                <w:sz w:val="24"/>
                <w:szCs w:val="24"/>
                <w:shd w:val="clear" w:color="auto" w:fill="FFFFFF"/>
              </w:rPr>
              <w:t xml:space="preserve"> View of the 1.4-3</w:t>
            </w:r>
          </w:p>
        </w:tc>
      </w:tr>
    </w:tbl>
    <w:p>
      <w:pPr>
        <w:jc w:val="left"/>
        <w:rPr>
          <w:rFonts w:ascii="Arial" w:hAnsi="Arial" w:cs="Arial"/>
          <w:color w:val="2E3033"/>
          <w:szCs w:val="21"/>
          <w:shd w:val="clear" w:color="auto" w:fill="FFFFFF"/>
        </w:rPr>
      </w:pPr>
      <w:r>
        <w:rPr>
          <w:rFonts w:ascii="Arial" w:hAnsi="Arial" w:cs="Arial"/>
          <w:color w:val="2E3033"/>
          <w:szCs w:val="21"/>
          <w:shd w:val="clear" w:color="auto" w:fill="FFFFFF"/>
        </w:rPr>
        <w:drawing>
          <wp:inline distT="0" distB="0" distL="0" distR="0">
            <wp:extent cx="3933825" cy="29597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942229" cy="2966429"/>
                    </a:xfrm>
                    <a:prstGeom prst="rect">
                      <a:avLst/>
                    </a:prstGeom>
                  </pic:spPr>
                </pic:pic>
              </a:graphicData>
            </a:graphic>
          </wp:inline>
        </w:drawing>
      </w:r>
    </w:p>
    <w:p>
      <w:pPr>
        <w:jc w:val="left"/>
        <w:rPr>
          <w:rFonts w:ascii="Arial" w:hAnsi="Arial" w:cs="Arial"/>
          <w:color w:val="2E3033"/>
          <w:szCs w:val="21"/>
          <w:shd w:val="clear" w:color="auto" w:fill="FFFFFF"/>
        </w:rPr>
      </w:pPr>
      <w:r>
        <w:rPr>
          <w:rFonts w:hint="eastAsia" w:ascii="Arial" w:hAnsi="Arial" w:cs="Arial"/>
          <w:color w:val="2E3033"/>
          <w:szCs w:val="21"/>
          <w:shd w:val="clear" w:color="auto" w:fill="FFFFFF"/>
        </w:rPr>
        <w:t xml:space="preserve"> As shown in the figure, the four nuts on the right side tighten the belt, and the left side four nuts lock the screw sliding needle shaft.</w:t>
      </w:r>
    </w:p>
    <w:p>
      <w:pPr>
        <w:jc w:val="left"/>
        <w:rPr>
          <w:rFonts w:ascii="Arial" w:hAnsi="Arial" w:cs="Arial"/>
          <w:color w:val="2E3033"/>
          <w:szCs w:val="21"/>
          <w:shd w:val="clear" w:color="auto" w:fill="FFFFFF"/>
        </w:rPr>
      </w:pPr>
    </w:p>
    <w:p>
      <w:pPr>
        <w:jc w:val="left"/>
        <w:rPr>
          <w:rFonts w:ascii="Arial" w:hAnsi="Arial" w:cs="Arial"/>
          <w:color w:val="2E3033"/>
          <w:szCs w:val="21"/>
          <w:shd w:val="clear" w:color="auto" w:fill="FFFFFF"/>
        </w:rPr>
      </w:pPr>
      <w:r>
        <w:rPr>
          <w:rFonts w:ascii="Arial" w:hAnsi="Arial" w:cs="Arial"/>
          <w:color w:val="2E3033"/>
          <w:szCs w:val="21"/>
          <w:shd w:val="clear" w:color="auto" w:fill="FFFFFF"/>
        </w:rPr>
        <w:t xml:space="preserve"> The motor bracket is designed to accept up to 30 horsepower. There are four screw slip needle shaft support or guide, sliding into the hydraulic box, make the motor shaft parallel to the light rod.</w:t>
      </w:r>
    </w:p>
    <w:p>
      <w:pPr>
        <w:jc w:val="left"/>
        <w:rPr>
          <w:rFonts w:ascii="Arial" w:hAnsi="Arial" w:cs="Arial"/>
          <w:color w:val="2E3033"/>
          <w:szCs w:val="21"/>
          <w:shd w:val="clear" w:color="auto" w:fill="FFFFFF"/>
        </w:rPr>
      </w:pPr>
    </w:p>
    <w:p>
      <w:pPr>
        <w:jc w:val="left"/>
        <w:rPr>
          <w:rFonts w:ascii="Arial" w:hAnsi="Arial" w:cs="Arial"/>
          <w:color w:val="2E3033"/>
          <w:szCs w:val="21"/>
        </w:rPr>
      </w:pPr>
      <w:r>
        <w:rPr>
          <w:rFonts w:hint="eastAsia" w:ascii="Arial" w:hAnsi="Arial" w:cs="Arial"/>
          <w:color w:val="2E3033"/>
          <w:szCs w:val="21"/>
        </w:rPr>
        <w:t>weld a nut at the bottom of the motor plate to push the motor base and adjust the levelness of the two pulleys.</w:t>
      </w:r>
    </w:p>
    <w:p>
      <w:pPr>
        <w:jc w:val="left"/>
        <w:rPr>
          <w:rFonts w:ascii="Arial" w:hAnsi="Arial" w:cs="Arial"/>
          <w:color w:val="2E3033"/>
          <w:szCs w:val="21"/>
        </w:rPr>
      </w:pPr>
    </w:p>
    <w:p>
      <w:pPr>
        <w:jc w:val="left"/>
        <w:rPr>
          <w:rFonts w:hint="eastAsia"/>
          <w:b/>
          <w:sz w:val="28"/>
          <w:szCs w:val="28"/>
        </w:rPr>
      </w:pPr>
      <w:r>
        <w:rPr>
          <w:rFonts w:hint="eastAsia"/>
          <w:b/>
          <w:sz w:val="28"/>
          <w:szCs w:val="28"/>
        </w:rPr>
        <w:t>1.4-3 Foundation support structure (rack) and belt cover assembly</w:t>
      </w:r>
    </w:p>
    <w:p>
      <w:pPr>
        <w:jc w:val="left"/>
        <w:rPr>
          <w:rFonts w:ascii="Arial" w:hAnsi="Arial" w:cs="Arial"/>
          <w:color w:val="2E3033"/>
          <w:szCs w:val="21"/>
          <w:shd w:val="clear" w:color="auto" w:fill="FFFFFF"/>
        </w:rPr>
      </w:pPr>
      <w:r>
        <w:rPr>
          <w:rFonts w:ascii="Arial" w:hAnsi="Arial" w:cs="Arial"/>
          <w:color w:val="2E3033"/>
          <w:szCs w:val="21"/>
          <w:shd w:val="clear" w:color="auto" w:fill="FFFFFF"/>
        </w:rPr>
        <w:t>As mentioned above, the basic support structure and belt protection assembly consists of the following three parts: hydraulic system mounting plate and lifting structure, hydraulic pump and synchronous belt system, belt cover assembly</w:t>
      </w:r>
    </w:p>
    <w:p>
      <w:pPr>
        <w:jc w:val="left"/>
        <w:rPr>
          <w:rFonts w:ascii="Arial" w:hAnsi="Arial" w:cs="Arial"/>
          <w:color w:val="2E3033"/>
          <w:szCs w:val="21"/>
          <w:shd w:val="clear" w:color="auto" w:fill="FFFFFF"/>
        </w:rPr>
      </w:pPr>
    </w:p>
    <w:p>
      <w:pPr>
        <w:jc w:val="left"/>
        <w:rPr>
          <w:rFonts w:ascii="Arial" w:hAnsi="Arial" w:cs="Arial"/>
          <w:color w:val="2E3033"/>
          <w:szCs w:val="21"/>
          <w:u w:val="single"/>
          <w:shd w:val="clear" w:color="auto" w:fill="FFFFFF"/>
        </w:rPr>
      </w:pPr>
      <w:r>
        <w:rPr>
          <w:rFonts w:hint="eastAsia" w:ascii="Arial" w:hAnsi="Arial" w:cs="Arial"/>
          <w:color w:val="2E3033"/>
          <w:szCs w:val="21"/>
          <w:u w:val="single"/>
          <w:shd w:val="clear" w:color="auto" w:fill="FFFFFF"/>
        </w:rPr>
        <w:t xml:space="preserve"> Hydraulic system installation and lifting structure</w:t>
      </w:r>
    </w:p>
    <w:p>
      <w:pPr>
        <w:jc w:val="left"/>
        <w:rPr>
          <w:rFonts w:ascii="Arial" w:hAnsi="Arial" w:cs="Arial"/>
          <w:szCs w:val="21"/>
        </w:rPr>
      </w:pPr>
    </w:p>
    <w:p>
      <w:pPr>
        <w:jc w:val="left"/>
        <w:rPr>
          <w:rStyle w:val="14"/>
          <w:rFonts w:ascii="Arial" w:hAnsi="Arial" w:cs="Arial"/>
          <w:szCs w:val="21"/>
        </w:rPr>
      </w:pPr>
      <w:r>
        <w:rPr>
          <w:rStyle w:val="14"/>
          <w:rFonts w:ascii="Arial" w:hAnsi="Arial" w:cs="Arial"/>
          <w:szCs w:val="21"/>
        </w:rPr>
        <w:t>Hydraulic system installation and lifting structure.</w:t>
      </w:r>
      <w:r>
        <w:rPr>
          <w:rStyle w:val="14"/>
          <w:rFonts w:hint="eastAsia" w:ascii="Arial" w:hAnsi="Arial" w:cs="Arial"/>
          <w:szCs w:val="21"/>
        </w:rPr>
        <w:t xml:space="preserve"> The hydraulic parts are mounted on the surface of the hydraulic tank and fixed, and the synchronous belt system is installed on the top of the hydraulic housing. The system not only serves as a synchronous belt cover and a fixed hydraulic pump, but also provides a lifting point on the outside, which forms a balanced lifting structure together with the top lifting point of the motor board. At the same time, install the belt cover column here, and support the installation of the belt cover.</w:t>
      </w:r>
    </w:p>
    <w:p>
      <w:pPr>
        <w:jc w:val="left"/>
        <w:rPr>
          <w:rStyle w:val="14"/>
          <w:rFonts w:ascii="Arial" w:hAnsi="Arial" w:cs="Arial"/>
          <w:szCs w:val="21"/>
        </w:rPr>
      </w:pPr>
    </w:p>
    <w:p>
      <w:pPr>
        <w:jc w:val="left"/>
        <w:rPr>
          <w:rFonts w:ascii="Arial" w:hAnsi="Arial" w:cs="Arial"/>
          <w:szCs w:val="21"/>
          <w:u w:val="single"/>
        </w:rPr>
      </w:pPr>
      <w:r>
        <w:rPr>
          <w:rFonts w:hint="eastAsia" w:ascii="Arial" w:hAnsi="Arial" w:cs="Arial"/>
          <w:szCs w:val="21"/>
          <w:u w:val="single"/>
        </w:rPr>
        <w:t xml:space="preserve"> Hydraulic pump and synchronous belt system</w:t>
      </w:r>
    </w:p>
    <w:p>
      <w:pPr>
        <w:jc w:val="left"/>
        <w:rPr>
          <w:rFonts w:ascii="Arial" w:hAnsi="Arial" w:cs="Arial"/>
          <w:szCs w:val="21"/>
        </w:rPr>
      </w:pPr>
    </w:p>
    <w:p>
      <w:pPr>
        <w:jc w:val="left"/>
        <w:rPr>
          <w:rFonts w:ascii="Arial" w:hAnsi="Arial" w:cs="Arial"/>
          <w:color w:val="2E3033"/>
          <w:sz w:val="18"/>
          <w:szCs w:val="18"/>
          <w:shd w:val="clear" w:color="auto" w:fill="FFFFFF"/>
        </w:rPr>
      </w:pPr>
      <w:r>
        <w:rPr>
          <w:rFonts w:ascii="Arial" w:hAnsi="Arial" w:cs="Arial"/>
          <w:color w:val="2E3033"/>
          <w:szCs w:val="21"/>
          <w:shd w:val="clear" w:color="auto" w:fill="FFFFFF"/>
        </w:rPr>
        <w:t>The assembly includes hydraulic pumps, synchronous strap and pulley with corresponding liners. The purpose of this system is to connect the hydraulic pump directly to the spindle.</w:t>
      </w:r>
    </w:p>
    <w:p>
      <w:pPr>
        <w:jc w:val="left"/>
        <w:rPr>
          <w:rFonts w:ascii="Arial" w:hAnsi="Arial" w:cs="Arial"/>
          <w:color w:val="2E3033"/>
          <w:sz w:val="18"/>
          <w:szCs w:val="18"/>
          <w:shd w:val="clear" w:color="auto" w:fill="FFFFFF"/>
        </w:rPr>
      </w:pPr>
    </w:p>
    <w:p>
      <w:pPr>
        <w:jc w:val="left"/>
        <w:rPr>
          <w:rFonts w:ascii="Arial" w:hAnsi="Arial" w:cs="Arial"/>
          <w:sz w:val="24"/>
          <w:szCs w:val="24"/>
        </w:rPr>
      </w:pPr>
      <w:r>
        <w:rPr>
          <w:rFonts w:hint="eastAsia" w:ascii="Arial" w:hAnsi="Arial" w:cs="Arial"/>
          <w:sz w:val="24"/>
          <w:szCs w:val="24"/>
          <w:u w:val="single"/>
        </w:rPr>
        <w:t xml:space="preserve"> Belt cover assembly</w:t>
      </w:r>
    </w:p>
    <w:p>
      <w:pPr>
        <w:jc w:val="left"/>
        <w:rPr>
          <w:rFonts w:ascii="Arial" w:hAnsi="Arial" w:cs="Arial"/>
          <w:szCs w:val="21"/>
        </w:rPr>
      </w:pPr>
    </w:p>
    <w:p>
      <w:pPr>
        <w:jc w:val="left"/>
        <w:rPr>
          <w:rFonts w:ascii="Arial" w:hAnsi="Arial" w:cs="Arial"/>
          <w:szCs w:val="21"/>
        </w:rPr>
      </w:pPr>
      <w:r>
        <w:rPr>
          <w:rFonts w:ascii="Arial" w:hAnsi="Arial" w:cs="Arial"/>
          <w:color w:val="2E3033"/>
          <w:szCs w:val="21"/>
          <w:shd w:val="clear" w:color="auto" w:fill="FFFFFF"/>
        </w:rPr>
        <w:t>The belt protection of the top drive consists of two separate sections, both opened from their own pivot points. This makes the power transmission system (belts, belts and buings) easy to operate. The physical height of the belt shield is a space of up to 4 belts (configuration B, C or 5V).</w:t>
      </w:r>
    </w:p>
    <w:p>
      <w:pPr>
        <w:jc w:val="left"/>
        <w:rPr>
          <w:rFonts w:ascii="Arial" w:hAnsi="Arial" w:cs="Arial"/>
          <w:szCs w:val="21"/>
        </w:rPr>
      </w:pPr>
    </w:p>
    <w:p>
      <w:pPr>
        <w:jc w:val="left"/>
        <w:rPr>
          <w:rFonts w:ascii="Arial" w:hAnsi="Arial" w:cs="Arial"/>
          <w:szCs w:val="21"/>
        </w:rPr>
      </w:pPr>
      <w:r>
        <w:rPr>
          <w:rFonts w:hint="eastAsia" w:ascii="Arial" w:hAnsi="Arial" w:cs="Arial"/>
          <w:szCs w:val="21"/>
        </w:rPr>
        <w:t>1.4-4 Seal unit assembly (root box)</w:t>
      </w:r>
    </w:p>
    <w:p>
      <w:pPr>
        <w:jc w:val="left"/>
        <w:rPr>
          <w:rFonts w:ascii="Arial" w:hAnsi="Arial" w:cs="Arial"/>
          <w:szCs w:val="21"/>
        </w:rPr>
      </w:pPr>
    </w:p>
    <w:tbl>
      <w:tblPr>
        <w:tblStyle w:val="7"/>
        <w:tblpPr w:leftFromText="180" w:rightFromText="180" w:vertAnchor="text" w:horzAnchor="margin" w:tblpY="53"/>
        <w:tblOverlap w:val="never"/>
        <w:tblW w:w="51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399"/>
        <w:gridCol w:w="1932"/>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67" w:type="dxa"/>
          </w:tcPr>
          <w:p>
            <w:pPr>
              <w:rPr>
                <w:rFonts w:eastAsia="宋体"/>
                <w:sz w:val="18"/>
                <w:szCs w:val="18"/>
              </w:rPr>
            </w:pPr>
            <w:r>
              <w:rPr>
                <w:rFonts w:hint="eastAsia" w:eastAsia="宋体"/>
                <w:sz w:val="18"/>
                <w:szCs w:val="18"/>
              </w:rPr>
              <w:t>11</w:t>
            </w:r>
          </w:p>
        </w:tc>
        <w:tc>
          <w:tcPr>
            <w:tcW w:w="1399" w:type="dxa"/>
          </w:tcPr>
          <w:p>
            <w:pPr>
              <w:rPr>
                <w:rFonts w:eastAsia="宋体"/>
                <w:sz w:val="18"/>
                <w:szCs w:val="18"/>
              </w:rPr>
            </w:pPr>
            <w:r>
              <w:rPr>
                <w:rFonts w:hint="eastAsia" w:eastAsia="宋体"/>
                <w:sz w:val="18"/>
                <w:szCs w:val="18"/>
              </w:rPr>
              <w:t>30011</w:t>
            </w:r>
          </w:p>
        </w:tc>
        <w:tc>
          <w:tcPr>
            <w:tcW w:w="1932" w:type="dxa"/>
          </w:tcPr>
          <w:p>
            <w:pPr>
              <w:rPr>
                <w:rFonts w:eastAsia="宋体"/>
                <w:sz w:val="18"/>
                <w:szCs w:val="18"/>
              </w:rPr>
            </w:pPr>
            <w:r>
              <w:rPr>
                <w:rFonts w:hint="eastAsia" w:eastAsia="宋体"/>
                <w:sz w:val="18"/>
                <w:szCs w:val="18"/>
              </w:rPr>
              <w:t>The PTFE sealing ring</w:t>
            </w:r>
          </w:p>
        </w:tc>
        <w:tc>
          <w:tcPr>
            <w:tcW w:w="915" w:type="dxa"/>
          </w:tcPr>
          <w:p>
            <w:pPr>
              <w:rPr>
                <w:rFonts w:eastAsia="宋体"/>
                <w:sz w:val="18"/>
                <w:szCs w:val="18"/>
              </w:rPr>
            </w:pPr>
            <w:r>
              <w:rPr>
                <w:rFonts w:hint="eastAsia" w:eastAsia="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67" w:type="dxa"/>
          </w:tcPr>
          <w:p>
            <w:pPr>
              <w:rPr>
                <w:rFonts w:eastAsia="宋体"/>
                <w:sz w:val="18"/>
                <w:szCs w:val="18"/>
              </w:rPr>
            </w:pPr>
            <w:r>
              <w:rPr>
                <w:rFonts w:hint="eastAsia" w:eastAsia="宋体"/>
                <w:sz w:val="18"/>
                <w:szCs w:val="18"/>
              </w:rPr>
              <w:t>10</w:t>
            </w:r>
          </w:p>
        </w:tc>
        <w:tc>
          <w:tcPr>
            <w:tcW w:w="1399" w:type="dxa"/>
          </w:tcPr>
          <w:p>
            <w:pPr>
              <w:rPr>
                <w:rFonts w:eastAsia="宋体"/>
                <w:sz w:val="18"/>
                <w:szCs w:val="18"/>
              </w:rPr>
            </w:pPr>
            <w:r>
              <w:rPr>
                <w:rFonts w:hint="eastAsia" w:eastAsia="宋体"/>
                <w:sz w:val="18"/>
                <w:szCs w:val="18"/>
              </w:rPr>
              <w:t>30010</w:t>
            </w:r>
          </w:p>
        </w:tc>
        <w:tc>
          <w:tcPr>
            <w:tcW w:w="1932" w:type="dxa"/>
          </w:tcPr>
          <w:p>
            <w:pPr>
              <w:rPr>
                <w:rFonts w:eastAsia="宋体"/>
                <w:sz w:val="18"/>
                <w:szCs w:val="18"/>
              </w:rPr>
            </w:pPr>
            <w:r>
              <w:rPr>
                <w:rFonts w:hint="eastAsia" w:eastAsia="宋体"/>
                <w:sz w:val="18"/>
                <w:szCs w:val="18"/>
              </w:rPr>
              <w:t>Pressure tight cap</w:t>
            </w:r>
          </w:p>
        </w:tc>
        <w:tc>
          <w:tcPr>
            <w:tcW w:w="915" w:type="dxa"/>
          </w:tcPr>
          <w:p>
            <w:pPr>
              <w:rPr>
                <w:rFonts w:eastAsia="宋体"/>
                <w:sz w:val="18"/>
                <w:szCs w:val="18"/>
              </w:rPr>
            </w:pPr>
            <w:r>
              <w:rPr>
                <w:rFonts w:hint="eastAsia" w:eastAsia="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67" w:type="dxa"/>
          </w:tcPr>
          <w:p>
            <w:pPr>
              <w:rPr>
                <w:rFonts w:eastAsia="宋体"/>
                <w:sz w:val="18"/>
                <w:szCs w:val="18"/>
              </w:rPr>
            </w:pPr>
            <w:r>
              <w:rPr>
                <w:rFonts w:hint="eastAsia" w:eastAsia="宋体"/>
                <w:sz w:val="18"/>
                <w:szCs w:val="18"/>
              </w:rPr>
              <w:t>9</w:t>
            </w:r>
          </w:p>
        </w:tc>
        <w:tc>
          <w:tcPr>
            <w:tcW w:w="1399" w:type="dxa"/>
          </w:tcPr>
          <w:p>
            <w:pPr>
              <w:rPr>
                <w:rFonts w:eastAsia="宋体"/>
                <w:sz w:val="18"/>
                <w:szCs w:val="18"/>
              </w:rPr>
            </w:pPr>
            <w:r>
              <w:rPr>
                <w:rFonts w:hint="eastAsia" w:eastAsia="宋体"/>
                <w:sz w:val="18"/>
                <w:szCs w:val="18"/>
              </w:rPr>
              <w:t>30009</w:t>
            </w:r>
          </w:p>
        </w:tc>
        <w:tc>
          <w:tcPr>
            <w:tcW w:w="1932" w:type="dxa"/>
          </w:tcPr>
          <w:p>
            <w:pPr>
              <w:rPr>
                <w:rFonts w:eastAsia="宋体"/>
                <w:sz w:val="18"/>
                <w:szCs w:val="18"/>
              </w:rPr>
            </w:pPr>
            <w:r>
              <w:rPr>
                <w:rFonts w:hint="eastAsia" w:eastAsia="宋体"/>
                <w:sz w:val="18"/>
                <w:szCs w:val="18"/>
              </w:rPr>
              <w:t>The plate root box presses the block</w:t>
            </w:r>
          </w:p>
        </w:tc>
        <w:tc>
          <w:tcPr>
            <w:tcW w:w="915" w:type="dxa"/>
          </w:tcPr>
          <w:p>
            <w:pPr>
              <w:rPr>
                <w:rFonts w:eastAsia="宋体"/>
                <w:sz w:val="18"/>
                <w:szCs w:val="18"/>
              </w:rPr>
            </w:pPr>
            <w:r>
              <w:rPr>
                <w:rFonts w:hint="eastAsia" w:eastAsia="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67" w:type="dxa"/>
          </w:tcPr>
          <w:p>
            <w:pPr>
              <w:rPr>
                <w:rFonts w:eastAsia="宋体"/>
                <w:sz w:val="18"/>
                <w:szCs w:val="18"/>
              </w:rPr>
            </w:pPr>
            <w:r>
              <w:rPr>
                <w:rFonts w:hint="eastAsia" w:eastAsia="宋体"/>
                <w:sz w:val="18"/>
                <w:szCs w:val="18"/>
              </w:rPr>
              <w:t>8</w:t>
            </w:r>
          </w:p>
        </w:tc>
        <w:tc>
          <w:tcPr>
            <w:tcW w:w="1399" w:type="dxa"/>
          </w:tcPr>
          <w:p>
            <w:pPr>
              <w:rPr>
                <w:rFonts w:eastAsia="宋体"/>
                <w:sz w:val="18"/>
                <w:szCs w:val="18"/>
              </w:rPr>
            </w:pPr>
            <w:r>
              <w:rPr>
                <w:rFonts w:hint="eastAsia" w:eastAsia="宋体"/>
                <w:sz w:val="18"/>
                <w:szCs w:val="18"/>
              </w:rPr>
              <w:t>30001</w:t>
            </w:r>
          </w:p>
        </w:tc>
        <w:tc>
          <w:tcPr>
            <w:tcW w:w="1932" w:type="dxa"/>
          </w:tcPr>
          <w:p>
            <w:pPr>
              <w:rPr>
                <w:rFonts w:eastAsia="宋体"/>
                <w:sz w:val="18"/>
                <w:szCs w:val="18"/>
              </w:rPr>
            </w:pPr>
            <w:r>
              <w:rPr>
                <w:rFonts w:hint="eastAsia" w:eastAsia="宋体"/>
                <w:sz w:val="18"/>
                <w:szCs w:val="18"/>
              </w:rPr>
              <w:t>Pack root box base</w:t>
            </w:r>
          </w:p>
        </w:tc>
        <w:tc>
          <w:tcPr>
            <w:tcW w:w="915" w:type="dxa"/>
          </w:tcPr>
          <w:p>
            <w:pPr>
              <w:rPr>
                <w:rFonts w:eastAsia="宋体"/>
                <w:sz w:val="18"/>
                <w:szCs w:val="18"/>
              </w:rPr>
            </w:pPr>
            <w:r>
              <w:rPr>
                <w:rFonts w:hint="eastAsia" w:eastAsia="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67" w:type="dxa"/>
          </w:tcPr>
          <w:p>
            <w:pPr>
              <w:rPr>
                <w:rFonts w:eastAsia="宋体"/>
                <w:sz w:val="18"/>
                <w:szCs w:val="18"/>
              </w:rPr>
            </w:pPr>
            <w:r>
              <w:rPr>
                <w:rFonts w:hint="eastAsia" w:eastAsia="宋体"/>
                <w:sz w:val="18"/>
                <w:szCs w:val="18"/>
              </w:rPr>
              <w:t>7</w:t>
            </w:r>
          </w:p>
        </w:tc>
        <w:tc>
          <w:tcPr>
            <w:tcW w:w="1399" w:type="dxa"/>
          </w:tcPr>
          <w:p>
            <w:pPr>
              <w:rPr>
                <w:rFonts w:eastAsia="宋体"/>
                <w:sz w:val="18"/>
                <w:szCs w:val="18"/>
              </w:rPr>
            </w:pPr>
            <w:r>
              <w:rPr>
                <w:rFonts w:hint="eastAsia" w:eastAsia="宋体"/>
                <w:sz w:val="18"/>
                <w:szCs w:val="18"/>
              </w:rPr>
              <w:t>30008</w:t>
            </w:r>
          </w:p>
        </w:tc>
        <w:tc>
          <w:tcPr>
            <w:tcW w:w="1932" w:type="dxa"/>
          </w:tcPr>
          <w:p>
            <w:pPr>
              <w:rPr>
                <w:rFonts w:eastAsia="宋体"/>
                <w:sz w:val="18"/>
                <w:szCs w:val="18"/>
              </w:rPr>
            </w:pPr>
            <w:r>
              <w:rPr>
                <w:rFonts w:hint="eastAsia" w:eastAsia="宋体"/>
                <w:sz w:val="18"/>
                <w:szCs w:val="18"/>
              </w:rPr>
              <w:t>The PTeflon gasket</w:t>
            </w:r>
          </w:p>
        </w:tc>
        <w:tc>
          <w:tcPr>
            <w:tcW w:w="915" w:type="dxa"/>
          </w:tcPr>
          <w:p>
            <w:pPr>
              <w:rPr>
                <w:rFonts w:eastAsia="宋体"/>
                <w:sz w:val="18"/>
                <w:szCs w:val="18"/>
              </w:rPr>
            </w:pPr>
            <w:r>
              <w:rPr>
                <w:rFonts w:hint="eastAsia" w:eastAsia="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67" w:type="dxa"/>
          </w:tcPr>
          <w:p>
            <w:pPr>
              <w:rPr>
                <w:rFonts w:eastAsia="宋体"/>
                <w:sz w:val="18"/>
                <w:szCs w:val="18"/>
              </w:rPr>
            </w:pPr>
            <w:r>
              <w:rPr>
                <w:rFonts w:hint="eastAsia" w:eastAsia="宋体"/>
                <w:sz w:val="18"/>
                <w:szCs w:val="18"/>
              </w:rPr>
              <w:t>6</w:t>
            </w:r>
          </w:p>
        </w:tc>
        <w:tc>
          <w:tcPr>
            <w:tcW w:w="1399" w:type="dxa"/>
          </w:tcPr>
          <w:p>
            <w:pPr>
              <w:rPr>
                <w:rFonts w:eastAsia="宋体"/>
                <w:sz w:val="18"/>
                <w:szCs w:val="18"/>
              </w:rPr>
            </w:pPr>
            <w:r>
              <w:rPr>
                <w:rFonts w:hint="eastAsia" w:eastAsia="宋体"/>
                <w:sz w:val="18"/>
                <w:szCs w:val="18"/>
              </w:rPr>
              <w:t>30007</w:t>
            </w:r>
          </w:p>
        </w:tc>
        <w:tc>
          <w:tcPr>
            <w:tcW w:w="1932" w:type="dxa"/>
          </w:tcPr>
          <w:p>
            <w:pPr>
              <w:rPr>
                <w:rFonts w:eastAsia="宋体"/>
                <w:sz w:val="18"/>
                <w:szCs w:val="18"/>
              </w:rPr>
            </w:pPr>
            <w:r>
              <w:rPr>
                <w:rFonts w:hint="eastAsia" w:eastAsia="宋体"/>
                <w:sz w:val="18"/>
                <w:szCs w:val="18"/>
              </w:rPr>
              <w:t>Upper bronze seal assembly</w:t>
            </w:r>
          </w:p>
        </w:tc>
        <w:tc>
          <w:tcPr>
            <w:tcW w:w="915" w:type="dxa"/>
          </w:tcPr>
          <w:p>
            <w:pPr>
              <w:rPr>
                <w:rFonts w:eastAsia="宋体"/>
                <w:sz w:val="18"/>
                <w:szCs w:val="18"/>
              </w:rPr>
            </w:pPr>
            <w:r>
              <w:rPr>
                <w:rFonts w:hint="eastAsia" w:eastAsia="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67" w:type="dxa"/>
          </w:tcPr>
          <w:p>
            <w:pPr>
              <w:rPr>
                <w:rFonts w:eastAsia="宋体"/>
                <w:sz w:val="18"/>
                <w:szCs w:val="18"/>
              </w:rPr>
            </w:pPr>
            <w:r>
              <w:rPr>
                <w:rFonts w:hint="eastAsia" w:eastAsia="宋体"/>
                <w:sz w:val="18"/>
                <w:szCs w:val="18"/>
              </w:rPr>
              <w:t>5</w:t>
            </w:r>
          </w:p>
        </w:tc>
        <w:tc>
          <w:tcPr>
            <w:tcW w:w="1399" w:type="dxa"/>
          </w:tcPr>
          <w:p>
            <w:pPr>
              <w:rPr>
                <w:rFonts w:eastAsia="宋体"/>
                <w:sz w:val="18"/>
                <w:szCs w:val="18"/>
              </w:rPr>
            </w:pPr>
            <w:r>
              <w:rPr>
                <w:rFonts w:hint="eastAsia" w:eastAsia="宋体"/>
                <w:sz w:val="18"/>
                <w:szCs w:val="18"/>
              </w:rPr>
              <w:t>30006</w:t>
            </w:r>
          </w:p>
        </w:tc>
        <w:tc>
          <w:tcPr>
            <w:tcW w:w="1932" w:type="dxa"/>
          </w:tcPr>
          <w:p>
            <w:pPr>
              <w:rPr>
                <w:rFonts w:eastAsia="宋体"/>
                <w:sz w:val="18"/>
                <w:szCs w:val="18"/>
              </w:rPr>
            </w:pPr>
            <w:r>
              <w:rPr>
                <w:rFonts w:hint="eastAsia" w:eastAsia="宋体"/>
                <w:sz w:val="18"/>
                <w:szCs w:val="18"/>
              </w:rPr>
              <w:t>Graphite disc root</w:t>
            </w:r>
          </w:p>
        </w:tc>
        <w:tc>
          <w:tcPr>
            <w:tcW w:w="915" w:type="dxa"/>
          </w:tcPr>
          <w:p>
            <w:pPr>
              <w:rPr>
                <w:rFonts w:eastAsia="宋体"/>
                <w:sz w:val="18"/>
                <w:szCs w:val="18"/>
              </w:rPr>
            </w:pPr>
            <w:r>
              <w:rPr>
                <w:rFonts w:hint="eastAsia" w:eastAsia="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67" w:type="dxa"/>
          </w:tcPr>
          <w:p>
            <w:pPr>
              <w:rPr>
                <w:rFonts w:eastAsia="宋体"/>
                <w:sz w:val="18"/>
                <w:szCs w:val="18"/>
              </w:rPr>
            </w:pPr>
            <w:r>
              <w:rPr>
                <w:rFonts w:hint="eastAsia" w:eastAsia="宋体"/>
                <w:sz w:val="18"/>
                <w:szCs w:val="18"/>
              </w:rPr>
              <w:t>4</w:t>
            </w:r>
          </w:p>
        </w:tc>
        <w:tc>
          <w:tcPr>
            <w:tcW w:w="1399" w:type="dxa"/>
          </w:tcPr>
          <w:p>
            <w:pPr>
              <w:rPr>
                <w:rFonts w:eastAsia="宋体"/>
                <w:sz w:val="18"/>
                <w:szCs w:val="18"/>
              </w:rPr>
            </w:pPr>
            <w:r>
              <w:rPr>
                <w:rFonts w:hint="eastAsia" w:eastAsia="宋体"/>
                <w:sz w:val="18"/>
                <w:szCs w:val="18"/>
              </w:rPr>
              <w:t>30005</w:t>
            </w:r>
          </w:p>
        </w:tc>
        <w:tc>
          <w:tcPr>
            <w:tcW w:w="1932" w:type="dxa"/>
          </w:tcPr>
          <w:p>
            <w:pPr>
              <w:rPr>
                <w:rFonts w:eastAsia="宋体"/>
                <w:sz w:val="18"/>
                <w:szCs w:val="18"/>
              </w:rPr>
            </w:pPr>
            <w:r>
              <w:rPr>
                <w:rFonts w:hint="eastAsia" w:eastAsia="宋体"/>
                <w:sz w:val="18"/>
                <w:szCs w:val="18"/>
              </w:rPr>
              <w:t>The PTFE sealing ring</w:t>
            </w:r>
          </w:p>
        </w:tc>
        <w:tc>
          <w:tcPr>
            <w:tcW w:w="915" w:type="dxa"/>
          </w:tcPr>
          <w:p>
            <w:pPr>
              <w:rPr>
                <w:rFonts w:eastAsia="宋体"/>
                <w:sz w:val="18"/>
                <w:szCs w:val="18"/>
              </w:rPr>
            </w:pPr>
            <w:r>
              <w:rPr>
                <w:rFonts w:hint="eastAsia" w:eastAsia="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67" w:type="dxa"/>
          </w:tcPr>
          <w:p>
            <w:pPr>
              <w:rPr>
                <w:rFonts w:eastAsia="宋体"/>
                <w:sz w:val="18"/>
                <w:szCs w:val="18"/>
              </w:rPr>
            </w:pPr>
            <w:r>
              <w:rPr>
                <w:rFonts w:hint="eastAsia" w:eastAsia="宋体"/>
                <w:sz w:val="18"/>
                <w:szCs w:val="18"/>
              </w:rPr>
              <w:t>3</w:t>
            </w:r>
          </w:p>
        </w:tc>
        <w:tc>
          <w:tcPr>
            <w:tcW w:w="1399" w:type="dxa"/>
          </w:tcPr>
          <w:p>
            <w:pPr>
              <w:rPr>
                <w:rFonts w:eastAsia="宋体"/>
                <w:sz w:val="18"/>
                <w:szCs w:val="18"/>
              </w:rPr>
            </w:pPr>
            <w:r>
              <w:rPr>
                <w:rFonts w:hint="eastAsia" w:eastAsia="宋体"/>
                <w:sz w:val="18"/>
                <w:szCs w:val="18"/>
              </w:rPr>
              <w:t>30004</w:t>
            </w:r>
          </w:p>
        </w:tc>
        <w:tc>
          <w:tcPr>
            <w:tcW w:w="1932" w:type="dxa"/>
          </w:tcPr>
          <w:p>
            <w:pPr>
              <w:rPr>
                <w:rFonts w:eastAsia="宋体"/>
                <w:sz w:val="18"/>
                <w:szCs w:val="18"/>
              </w:rPr>
            </w:pPr>
            <w:r>
              <w:rPr>
                <w:rFonts w:hint="eastAsia" w:eastAsia="宋体"/>
                <w:sz w:val="18"/>
                <w:szCs w:val="18"/>
              </w:rPr>
              <w:t>Lower bronze seal assembly</w:t>
            </w:r>
          </w:p>
        </w:tc>
        <w:tc>
          <w:tcPr>
            <w:tcW w:w="915" w:type="dxa"/>
          </w:tcPr>
          <w:p>
            <w:pPr>
              <w:rPr>
                <w:rFonts w:eastAsia="宋体"/>
                <w:sz w:val="18"/>
                <w:szCs w:val="18"/>
              </w:rPr>
            </w:pPr>
            <w:r>
              <w:rPr>
                <w:rFonts w:hint="eastAsia" w:eastAsia="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67" w:type="dxa"/>
          </w:tcPr>
          <w:p>
            <w:pPr>
              <w:rPr>
                <w:rFonts w:eastAsia="宋体"/>
                <w:sz w:val="18"/>
                <w:szCs w:val="18"/>
              </w:rPr>
            </w:pPr>
            <w:r>
              <w:rPr>
                <w:rFonts w:hint="eastAsia" w:eastAsia="宋体"/>
                <w:sz w:val="18"/>
                <w:szCs w:val="18"/>
              </w:rPr>
              <w:t>2</w:t>
            </w:r>
          </w:p>
        </w:tc>
        <w:tc>
          <w:tcPr>
            <w:tcW w:w="1399" w:type="dxa"/>
          </w:tcPr>
          <w:p>
            <w:pPr>
              <w:rPr>
                <w:rFonts w:eastAsia="宋体"/>
                <w:sz w:val="18"/>
                <w:szCs w:val="18"/>
              </w:rPr>
            </w:pPr>
            <w:r>
              <w:rPr>
                <w:rFonts w:hint="eastAsia" w:eastAsia="宋体"/>
                <w:sz w:val="18"/>
                <w:szCs w:val="18"/>
              </w:rPr>
              <w:t>30003</w:t>
            </w:r>
          </w:p>
        </w:tc>
        <w:tc>
          <w:tcPr>
            <w:tcW w:w="1932" w:type="dxa"/>
          </w:tcPr>
          <w:p>
            <w:pPr>
              <w:rPr>
                <w:rFonts w:eastAsia="宋体"/>
                <w:sz w:val="18"/>
                <w:szCs w:val="18"/>
              </w:rPr>
            </w:pPr>
            <w:r>
              <w:rPr>
                <w:rFonts w:hint="eastAsia" w:eastAsia="宋体"/>
                <w:sz w:val="18"/>
                <w:szCs w:val="18"/>
              </w:rPr>
              <w:t>lip seal</w:t>
            </w:r>
          </w:p>
        </w:tc>
        <w:tc>
          <w:tcPr>
            <w:tcW w:w="915" w:type="dxa"/>
          </w:tcPr>
          <w:p>
            <w:pPr>
              <w:rPr>
                <w:rFonts w:eastAsia="宋体"/>
                <w:sz w:val="18"/>
                <w:szCs w:val="18"/>
              </w:rPr>
            </w:pPr>
            <w:r>
              <w:rPr>
                <w:rFonts w:hint="eastAsia" w:eastAsia="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67" w:type="dxa"/>
          </w:tcPr>
          <w:p>
            <w:pPr>
              <w:rPr>
                <w:rFonts w:eastAsia="宋体"/>
                <w:sz w:val="18"/>
                <w:szCs w:val="18"/>
              </w:rPr>
            </w:pPr>
            <w:r>
              <w:rPr>
                <w:rFonts w:hint="eastAsia" w:eastAsia="宋体"/>
                <w:sz w:val="18"/>
                <w:szCs w:val="18"/>
              </w:rPr>
              <w:t>1</w:t>
            </w:r>
          </w:p>
        </w:tc>
        <w:tc>
          <w:tcPr>
            <w:tcW w:w="1399" w:type="dxa"/>
          </w:tcPr>
          <w:p>
            <w:pPr>
              <w:rPr>
                <w:rFonts w:eastAsia="宋体"/>
                <w:sz w:val="18"/>
                <w:szCs w:val="18"/>
              </w:rPr>
            </w:pPr>
            <w:r>
              <w:rPr>
                <w:rFonts w:hint="eastAsia" w:eastAsia="宋体"/>
                <w:sz w:val="18"/>
                <w:szCs w:val="18"/>
              </w:rPr>
              <w:t>30002</w:t>
            </w:r>
          </w:p>
        </w:tc>
        <w:tc>
          <w:tcPr>
            <w:tcW w:w="1932" w:type="dxa"/>
          </w:tcPr>
          <w:p>
            <w:pPr>
              <w:rPr>
                <w:rFonts w:eastAsia="宋体"/>
                <w:sz w:val="18"/>
                <w:szCs w:val="18"/>
              </w:rPr>
            </w:pPr>
            <w:r>
              <w:rPr>
                <w:rFonts w:hint="eastAsia" w:eastAsia="宋体"/>
                <w:sz w:val="18"/>
                <w:szCs w:val="18"/>
              </w:rPr>
              <w:t>Panroot box bushing</w:t>
            </w:r>
          </w:p>
        </w:tc>
        <w:tc>
          <w:tcPr>
            <w:tcW w:w="915" w:type="dxa"/>
          </w:tcPr>
          <w:p>
            <w:pPr>
              <w:rPr>
                <w:rFonts w:eastAsia="宋体"/>
                <w:sz w:val="18"/>
                <w:szCs w:val="18"/>
              </w:rPr>
            </w:pPr>
            <w:r>
              <w:rPr>
                <w:rFonts w:hint="eastAsia" w:eastAsia="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67" w:type="dxa"/>
          </w:tcPr>
          <w:p>
            <w:pPr>
              <w:rPr>
                <w:rFonts w:eastAsia="宋体"/>
                <w:sz w:val="18"/>
                <w:szCs w:val="18"/>
              </w:rPr>
            </w:pPr>
            <w:r>
              <w:rPr>
                <w:rFonts w:hint="eastAsia" w:eastAsia="宋体"/>
                <w:sz w:val="18"/>
                <w:szCs w:val="18"/>
              </w:rPr>
              <w:t>order number</w:t>
            </w:r>
          </w:p>
        </w:tc>
        <w:tc>
          <w:tcPr>
            <w:tcW w:w="1399" w:type="dxa"/>
          </w:tcPr>
          <w:p>
            <w:pPr>
              <w:rPr>
                <w:rFonts w:eastAsia="宋体"/>
                <w:sz w:val="18"/>
                <w:szCs w:val="18"/>
              </w:rPr>
            </w:pPr>
            <w:r>
              <w:rPr>
                <w:rFonts w:hint="eastAsia" w:eastAsia="宋体"/>
                <w:sz w:val="18"/>
                <w:szCs w:val="18"/>
              </w:rPr>
              <w:t>figure number</w:t>
            </w:r>
          </w:p>
        </w:tc>
        <w:tc>
          <w:tcPr>
            <w:tcW w:w="1932" w:type="dxa"/>
          </w:tcPr>
          <w:p>
            <w:pPr>
              <w:rPr>
                <w:rFonts w:eastAsia="宋体"/>
                <w:sz w:val="18"/>
                <w:szCs w:val="18"/>
              </w:rPr>
            </w:pPr>
            <w:r>
              <w:rPr>
                <w:rFonts w:hint="eastAsia" w:eastAsia="宋体"/>
                <w:sz w:val="18"/>
                <w:szCs w:val="18"/>
              </w:rPr>
              <w:t>name</w:t>
            </w:r>
          </w:p>
        </w:tc>
        <w:tc>
          <w:tcPr>
            <w:tcW w:w="915" w:type="dxa"/>
          </w:tcPr>
          <w:p>
            <w:pPr>
              <w:rPr>
                <w:rFonts w:eastAsia="宋体"/>
                <w:sz w:val="18"/>
                <w:szCs w:val="18"/>
              </w:rPr>
            </w:pPr>
            <w:r>
              <w:rPr>
                <w:rFonts w:hint="eastAsia" w:eastAsia="宋体"/>
                <w:sz w:val="18"/>
                <w:szCs w:val="18"/>
              </w:rPr>
              <w:t>quantity</w:t>
            </w:r>
          </w:p>
        </w:tc>
      </w:tr>
    </w:tbl>
    <w:p>
      <w:pPr>
        <w:jc w:val="left"/>
        <w:rPr>
          <w:rFonts w:ascii="Arial" w:hAnsi="Arial" w:cs="Arial"/>
          <w:szCs w:val="21"/>
        </w:rPr>
      </w:pPr>
    </w:p>
    <w:p>
      <w:pPr>
        <w:jc w:val="left"/>
        <w:rPr>
          <w:rFonts w:ascii="Arial" w:hAnsi="Arial" w:cs="Arial"/>
          <w:szCs w:val="21"/>
        </w:rPr>
      </w:pPr>
    </w:p>
    <w:p>
      <w:pPr>
        <w:jc w:val="left"/>
        <w:rPr>
          <w:rFonts w:ascii="Arial" w:hAnsi="Arial" w:cs="Arial"/>
          <w:szCs w:val="21"/>
        </w:rPr>
      </w:pPr>
    </w:p>
    <w:p>
      <w:pPr>
        <w:jc w:val="left"/>
        <w:rPr>
          <w:rFonts w:ascii="Arial" w:hAnsi="Arial" w:cs="Arial"/>
          <w:szCs w:val="21"/>
        </w:rPr>
      </w:pPr>
    </w:p>
    <w:p>
      <w:pPr>
        <w:jc w:val="left"/>
        <w:rPr>
          <w:rFonts w:ascii="Arial" w:hAnsi="Arial" w:cs="Arial"/>
          <w:szCs w:val="21"/>
        </w:rPr>
      </w:pPr>
    </w:p>
    <w:tbl>
      <w:tblPr>
        <w:tblStyle w:val="6"/>
        <w:tblpPr w:leftFromText="180" w:rightFromText="180" w:vertAnchor="text" w:horzAnchor="page" w:tblpX="7298" w:tblpY="184"/>
        <w:tblW w:w="3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3015" w:type="dxa"/>
          </w:tcPr>
          <w:p>
            <w:pPr>
              <w:jc w:val="left"/>
              <w:rPr>
                <w:rFonts w:ascii="Arial" w:hAnsi="Arial" w:cs="Arial"/>
                <w:b/>
                <w:sz w:val="36"/>
                <w:szCs w:val="36"/>
              </w:rPr>
            </w:pPr>
            <w:r>
              <w:rPr>
                <w:rFonts w:hint="eastAsia" w:ascii="Arial" w:hAnsi="Arial" w:cs="Arial"/>
                <w:b/>
                <w:sz w:val="36"/>
                <w:szCs w:val="36"/>
              </w:rPr>
              <w:t>View # 1.4-4</w:t>
            </w:r>
          </w:p>
          <w:p>
            <w:pPr>
              <w:jc w:val="left"/>
              <w:rPr>
                <w:rFonts w:ascii="Arial" w:hAnsi="Arial" w:cs="Arial"/>
                <w:b/>
                <w:sz w:val="36"/>
                <w:szCs w:val="36"/>
              </w:rPr>
            </w:pPr>
            <w:r>
              <w:rPr>
                <w:rFonts w:hint="eastAsia" w:ascii="Arial" w:hAnsi="Arial" w:cs="Arial"/>
                <w:b/>
                <w:sz w:val="36"/>
                <w:szCs w:val="36"/>
              </w:rPr>
              <w:t xml:space="preserve"> Seal unit assembly</w:t>
            </w:r>
          </w:p>
          <w:p>
            <w:pPr>
              <w:jc w:val="left"/>
              <w:rPr>
                <w:rFonts w:ascii="Arial" w:hAnsi="Arial" w:cs="Arial"/>
                <w:szCs w:val="21"/>
              </w:rPr>
            </w:pPr>
          </w:p>
        </w:tc>
      </w:tr>
    </w:tbl>
    <w:p>
      <w:pPr>
        <w:jc w:val="left"/>
        <w:rPr>
          <w:rFonts w:ascii="Arial" w:hAnsi="Arial" w:cs="Arial"/>
          <w:szCs w:val="21"/>
        </w:rPr>
      </w:pPr>
    </w:p>
    <w:p>
      <w:pPr>
        <w:jc w:val="left"/>
        <w:rPr>
          <w:rFonts w:hint="eastAsia" w:ascii="Arial" w:hAnsi="Arial" w:cs="Arial"/>
          <w:szCs w:val="21"/>
        </w:rPr>
      </w:pPr>
    </w:p>
    <w:p>
      <w:pPr>
        <w:jc w:val="left"/>
        <w:rPr>
          <w:rFonts w:ascii="Arial" w:hAnsi="Arial" w:cs="Arial"/>
          <w:szCs w:val="21"/>
        </w:rPr>
      </w:pPr>
    </w:p>
    <w:p>
      <w:pPr>
        <w:jc w:val="left"/>
        <w:rPr>
          <w:rFonts w:ascii="Arial" w:hAnsi="Arial" w:cs="Arial"/>
          <w:szCs w:val="21"/>
        </w:rPr>
      </w:pPr>
      <w:r>
        <w:rPr>
          <w:rFonts w:ascii="Arial" w:hAnsi="Arial" w:cs="Arial"/>
          <w:szCs w:val="21"/>
        </w:rPr>
        <w:drawing>
          <wp:anchor distT="0" distB="0" distL="114300" distR="114300" simplePos="0" relativeHeight="251660288" behindDoc="0" locked="0" layoutInCell="1" allowOverlap="1">
            <wp:simplePos x="0" y="0"/>
            <wp:positionH relativeFrom="column">
              <wp:posOffset>779145</wp:posOffset>
            </wp:positionH>
            <wp:positionV relativeFrom="paragraph">
              <wp:posOffset>0</wp:posOffset>
            </wp:positionV>
            <wp:extent cx="3842385" cy="4465955"/>
            <wp:effectExtent l="19050" t="0" r="5789" b="0"/>
            <wp:wrapNone/>
            <wp:docPr id="9" name="图片 4" descr="3208715 Rev6222 Mode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3208715 Rev6222 Model (1)"/>
                    <pic:cNvPicPr>
                      <a:picLocks noChangeAspect="1"/>
                    </pic:cNvPicPr>
                  </pic:nvPicPr>
                  <pic:blipFill>
                    <a:blip r:embed="rId9" cstate="print"/>
                    <a:srcRect l="5360" t="12030" r="2687" b="8621"/>
                    <a:stretch>
                      <a:fillRect/>
                    </a:stretch>
                  </pic:blipFill>
                  <pic:spPr>
                    <a:xfrm>
                      <a:off x="0" y="0"/>
                      <a:ext cx="3842311" cy="4465674"/>
                    </a:xfrm>
                    <a:prstGeom prst="rect">
                      <a:avLst/>
                    </a:prstGeom>
                    <a:noFill/>
                    <a:ln w="9525">
                      <a:noFill/>
                    </a:ln>
                  </pic:spPr>
                </pic:pic>
              </a:graphicData>
            </a:graphic>
          </wp:anchor>
        </w:drawing>
      </w:r>
    </w:p>
    <w:p>
      <w:pPr>
        <w:jc w:val="left"/>
        <w:rPr>
          <w:rFonts w:ascii="Arial" w:hAnsi="Arial" w:cs="Arial"/>
          <w:szCs w:val="21"/>
        </w:rPr>
      </w:pPr>
    </w:p>
    <w:p>
      <w:pPr>
        <w:jc w:val="left"/>
        <w:rPr>
          <w:rFonts w:ascii="Arial" w:hAnsi="Arial" w:cs="Arial"/>
          <w:szCs w:val="21"/>
        </w:rPr>
      </w:pPr>
    </w:p>
    <w:p>
      <w:pPr>
        <w:jc w:val="left"/>
        <w:rPr>
          <w:rFonts w:ascii="Arial" w:hAnsi="Arial" w:cs="Arial"/>
          <w:szCs w:val="21"/>
        </w:rPr>
      </w:pPr>
    </w:p>
    <w:p>
      <w:pPr>
        <w:jc w:val="left"/>
        <w:rPr>
          <w:rFonts w:ascii="Arial" w:hAnsi="Arial" w:cs="Arial"/>
          <w:szCs w:val="21"/>
        </w:rPr>
      </w:pPr>
    </w:p>
    <w:p>
      <w:pPr>
        <w:jc w:val="left"/>
        <w:rPr>
          <w:rFonts w:ascii="Arial" w:hAnsi="Arial" w:cs="Arial"/>
          <w:szCs w:val="21"/>
        </w:rPr>
      </w:pPr>
    </w:p>
    <w:p>
      <w:pPr>
        <w:jc w:val="left"/>
        <w:rPr>
          <w:rFonts w:ascii="Arial" w:hAnsi="Arial" w:cs="Arial"/>
          <w:szCs w:val="21"/>
        </w:rPr>
      </w:pPr>
    </w:p>
    <w:p>
      <w:pPr>
        <w:jc w:val="left"/>
        <w:rPr>
          <w:rFonts w:ascii="Arial" w:hAnsi="Arial" w:cs="Arial"/>
          <w:szCs w:val="21"/>
        </w:rPr>
      </w:pPr>
    </w:p>
    <w:p>
      <w:pPr>
        <w:jc w:val="left"/>
        <w:rPr>
          <w:rFonts w:ascii="Arial" w:hAnsi="Arial" w:cs="Arial"/>
          <w:szCs w:val="21"/>
        </w:rPr>
      </w:pPr>
    </w:p>
    <w:p>
      <w:pPr>
        <w:jc w:val="left"/>
        <w:rPr>
          <w:rFonts w:ascii="Arial" w:hAnsi="Arial" w:cs="Arial"/>
          <w:szCs w:val="21"/>
        </w:rPr>
      </w:pPr>
    </w:p>
    <w:p>
      <w:pPr>
        <w:jc w:val="left"/>
        <w:rPr>
          <w:rFonts w:ascii="Arial" w:hAnsi="Arial" w:cs="Arial"/>
          <w:szCs w:val="21"/>
        </w:rPr>
      </w:pPr>
    </w:p>
    <w:p>
      <w:pPr>
        <w:jc w:val="left"/>
        <w:rPr>
          <w:rFonts w:ascii="Arial" w:hAnsi="Arial" w:cs="Arial"/>
          <w:szCs w:val="21"/>
        </w:rPr>
      </w:pPr>
    </w:p>
    <w:p>
      <w:pPr>
        <w:jc w:val="left"/>
        <w:rPr>
          <w:rFonts w:ascii="Arial" w:hAnsi="Arial" w:cs="Arial"/>
          <w:szCs w:val="21"/>
        </w:rPr>
      </w:pPr>
    </w:p>
    <w:p>
      <w:pPr>
        <w:jc w:val="left"/>
        <w:rPr>
          <w:rFonts w:ascii="Arial" w:hAnsi="Arial" w:cs="Arial"/>
          <w:szCs w:val="21"/>
        </w:rPr>
      </w:pPr>
    </w:p>
    <w:p>
      <w:pPr>
        <w:jc w:val="left"/>
        <w:rPr>
          <w:rFonts w:ascii="Arial" w:hAnsi="Arial" w:cs="Arial"/>
          <w:szCs w:val="21"/>
        </w:rPr>
      </w:pPr>
    </w:p>
    <w:p>
      <w:pPr>
        <w:jc w:val="left"/>
        <w:rPr>
          <w:rFonts w:ascii="Arial" w:hAnsi="Arial" w:cs="Arial"/>
          <w:szCs w:val="21"/>
        </w:rPr>
      </w:pPr>
    </w:p>
    <w:p>
      <w:pPr>
        <w:jc w:val="left"/>
        <w:rPr>
          <w:rFonts w:ascii="Arial" w:hAnsi="Arial" w:cs="Arial"/>
          <w:szCs w:val="21"/>
        </w:rPr>
      </w:pPr>
    </w:p>
    <w:p>
      <w:pPr>
        <w:jc w:val="left"/>
        <w:rPr>
          <w:rFonts w:ascii="Arial" w:hAnsi="Arial" w:cs="Arial"/>
          <w:szCs w:val="21"/>
        </w:rPr>
      </w:pPr>
    </w:p>
    <w:p>
      <w:pPr>
        <w:jc w:val="left"/>
        <w:rPr>
          <w:rFonts w:ascii="Arial" w:hAnsi="Arial" w:cs="Arial"/>
          <w:szCs w:val="21"/>
        </w:rPr>
      </w:pPr>
    </w:p>
    <w:p>
      <w:pPr>
        <w:jc w:val="left"/>
        <w:rPr>
          <w:rFonts w:ascii="Arial" w:hAnsi="Arial" w:cs="Arial"/>
          <w:szCs w:val="21"/>
        </w:rPr>
      </w:pPr>
    </w:p>
    <w:p>
      <w:pPr>
        <w:jc w:val="left"/>
        <w:rPr>
          <w:rFonts w:ascii="Arial" w:hAnsi="Arial" w:cs="Arial"/>
          <w:szCs w:val="21"/>
        </w:rPr>
      </w:pPr>
    </w:p>
    <w:p>
      <w:pPr>
        <w:jc w:val="left"/>
        <w:rPr>
          <w:rFonts w:ascii="Arial" w:hAnsi="Arial" w:cs="Arial"/>
          <w:szCs w:val="21"/>
        </w:rPr>
      </w:pPr>
    </w:p>
    <w:p>
      <w:pPr>
        <w:jc w:val="left"/>
        <w:rPr>
          <w:rFonts w:ascii="Arial" w:hAnsi="Arial" w:cs="Arial"/>
          <w:szCs w:val="21"/>
        </w:rPr>
      </w:pPr>
    </w:p>
    <w:p>
      <w:pPr>
        <w:jc w:val="left"/>
        <w:rPr>
          <w:rFonts w:ascii="Arial" w:hAnsi="Arial" w:cs="Arial"/>
          <w:szCs w:val="21"/>
        </w:rPr>
      </w:pPr>
    </w:p>
    <w:p>
      <w:pPr>
        <w:jc w:val="left"/>
        <w:rPr>
          <w:rFonts w:ascii="Arial" w:hAnsi="Arial" w:cs="Arial"/>
          <w:color w:val="2E3033"/>
          <w:szCs w:val="21"/>
          <w:shd w:val="clear" w:color="auto" w:fill="FFFFFF"/>
        </w:rPr>
      </w:pPr>
      <w:r>
        <w:rPr>
          <w:rFonts w:ascii="Arial" w:hAnsi="Arial" w:cs="Arial"/>
          <w:color w:val="2E3033"/>
          <w:szCs w:val="21"/>
          <w:shd w:val="clear" w:color="auto" w:fill="FFFFFF"/>
        </w:rPr>
        <w:t xml:space="preserve"> The drive sealing unit uses a light rod surface for dynamic sealing; it is equipped with a standard economic kit, using the traditional solid cord packaging. An optional environment kit can be added with a connector installed on the press cap nut.</w:t>
      </w:r>
    </w:p>
    <w:p>
      <w:pPr>
        <w:jc w:val="left"/>
        <w:rPr>
          <w:rFonts w:ascii="Arial" w:hAnsi="Arial" w:cs="Arial"/>
          <w:color w:val="2E3033"/>
          <w:szCs w:val="21"/>
          <w:shd w:val="clear" w:color="auto" w:fill="FFFFFF"/>
        </w:rPr>
      </w:pPr>
    </w:p>
    <w:p>
      <w:pPr>
        <w:jc w:val="left"/>
        <w:rPr>
          <w:rFonts w:ascii="Arial" w:hAnsi="Arial" w:cs="Arial"/>
          <w:color w:val="2E3033"/>
          <w:szCs w:val="21"/>
          <w:shd w:val="clear" w:color="auto" w:fill="FFFFFF"/>
        </w:rPr>
      </w:pPr>
      <w:r>
        <w:rPr>
          <w:rFonts w:hint="eastAsia" w:ascii="Arial" w:hAnsi="Arial" w:cs="Arial"/>
          <w:color w:val="2E3033"/>
          <w:szCs w:val="21"/>
          <w:shd w:val="clear" w:color="auto" w:fill="FFFFFF"/>
        </w:rPr>
        <w:t>The sealing unit always becomes the same round as the frame structure, built-in root box. The base frame is provided with the hydraulic box, base and hydraulic box are separable for maintenance.</w:t>
      </w:r>
    </w:p>
    <w:p>
      <w:pPr>
        <w:jc w:val="left"/>
        <w:rPr>
          <w:rFonts w:ascii="Arial" w:hAnsi="Arial" w:cs="Arial"/>
          <w:color w:val="2E3033"/>
          <w:szCs w:val="21"/>
          <w:shd w:val="clear" w:color="auto" w:fill="FFFFFF"/>
        </w:rPr>
      </w:pPr>
    </w:p>
    <w:p>
      <w:pPr>
        <w:jc w:val="left"/>
        <w:rPr>
          <w:rFonts w:ascii="Arial" w:hAnsi="Arial" w:cs="Arial"/>
          <w:color w:val="2E3033"/>
          <w:szCs w:val="21"/>
          <w:shd w:val="clear" w:color="auto" w:fill="FFFFFF"/>
        </w:rPr>
      </w:pPr>
      <w:r>
        <w:rPr>
          <w:rFonts w:ascii="Arial" w:hAnsi="Arial" w:cs="Arial"/>
          <w:color w:val="2E3033"/>
          <w:szCs w:val="21"/>
          <w:shd w:val="clear" w:color="auto" w:fill="FFFFFF"/>
        </w:rPr>
        <w:t>The following table describes the types of fillers (woven rope) used in the sealing device</w:t>
      </w:r>
    </w:p>
    <w:p>
      <w:pPr>
        <w:jc w:val="left"/>
        <w:rPr>
          <w:rFonts w:ascii="Arial" w:hAnsi="Arial" w:cs="Arial"/>
          <w:szCs w:val="21"/>
        </w:rPr>
      </w:pPr>
    </w:p>
    <w:tbl>
      <w:tblPr>
        <w:tblStyle w:val="6"/>
        <w:tblW w:w="8040"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2475"/>
        <w:gridCol w:w="213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815" w:type="dxa"/>
          </w:tcPr>
          <w:p>
            <w:pPr>
              <w:ind w:left="-15"/>
              <w:jc w:val="left"/>
              <w:rPr>
                <w:rFonts w:ascii="Arial" w:hAnsi="Arial" w:cs="Arial"/>
                <w:szCs w:val="21"/>
              </w:rPr>
            </w:pPr>
            <w:r>
              <w:rPr>
                <w:rFonts w:hint="eastAsia" w:ascii="Arial" w:hAnsi="Arial" w:cs="Arial"/>
                <w:szCs w:val="21"/>
              </w:rPr>
              <w:t>Light pole size</w:t>
            </w:r>
          </w:p>
          <w:p>
            <w:pPr>
              <w:ind w:left="-15"/>
              <w:jc w:val="left"/>
              <w:rPr>
                <w:rFonts w:ascii="Arial" w:hAnsi="Arial" w:cs="Arial"/>
                <w:szCs w:val="21"/>
              </w:rPr>
            </w:pPr>
          </w:p>
        </w:tc>
        <w:tc>
          <w:tcPr>
            <w:tcW w:w="2475" w:type="dxa"/>
          </w:tcPr>
          <w:p>
            <w:pPr>
              <w:widowControl/>
              <w:jc w:val="left"/>
              <w:rPr>
                <w:rFonts w:ascii="Arial" w:hAnsi="Arial" w:cs="Arial"/>
                <w:szCs w:val="21"/>
              </w:rPr>
            </w:pPr>
            <w:r>
              <w:rPr>
                <w:rFonts w:hint="eastAsia" w:ascii="Arial" w:hAnsi="Arial" w:cs="Arial"/>
                <w:szCs w:val="21"/>
              </w:rPr>
              <w:t>The root of the species</w:t>
            </w:r>
          </w:p>
          <w:p>
            <w:pPr>
              <w:jc w:val="left"/>
              <w:rPr>
                <w:rFonts w:ascii="Arial" w:hAnsi="Arial" w:cs="Arial"/>
                <w:szCs w:val="21"/>
              </w:rPr>
            </w:pPr>
          </w:p>
        </w:tc>
        <w:tc>
          <w:tcPr>
            <w:tcW w:w="2130" w:type="dxa"/>
          </w:tcPr>
          <w:p>
            <w:pPr>
              <w:widowControl/>
              <w:jc w:val="left"/>
              <w:rPr>
                <w:rFonts w:ascii="Arial" w:hAnsi="Arial" w:cs="Arial"/>
                <w:szCs w:val="21"/>
              </w:rPr>
            </w:pPr>
            <w:r>
              <w:rPr>
                <w:rFonts w:hint="eastAsia" w:ascii="Arial" w:hAnsi="Arial" w:cs="Arial"/>
                <w:szCs w:val="21"/>
              </w:rPr>
              <w:t>sectional dimension</w:t>
            </w:r>
          </w:p>
          <w:p>
            <w:pPr>
              <w:jc w:val="left"/>
              <w:rPr>
                <w:rFonts w:ascii="Arial" w:hAnsi="Arial" w:cs="Arial"/>
                <w:szCs w:val="21"/>
              </w:rPr>
            </w:pPr>
          </w:p>
        </w:tc>
        <w:tc>
          <w:tcPr>
            <w:tcW w:w="1620" w:type="dxa"/>
          </w:tcPr>
          <w:p>
            <w:pPr>
              <w:widowControl/>
              <w:jc w:val="left"/>
              <w:rPr>
                <w:rFonts w:ascii="Arial" w:hAnsi="Arial" w:cs="Arial"/>
                <w:szCs w:val="21"/>
              </w:rPr>
            </w:pPr>
            <w:r>
              <w:rPr>
                <w:rFonts w:hint="eastAsia" w:ascii="Arial" w:hAnsi="Arial" w:cs="Arial"/>
                <w:szCs w:val="21"/>
              </w:rPr>
              <w:t>number of turns</w:t>
            </w:r>
          </w:p>
          <w:p>
            <w:pPr>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15" w:type="dxa"/>
            <w:vMerge w:val="restart"/>
          </w:tcPr>
          <w:p>
            <w:pPr>
              <w:ind w:left="-15"/>
              <w:jc w:val="left"/>
              <w:rPr>
                <w:rFonts w:ascii="Arial" w:hAnsi="Arial" w:cs="Arial"/>
                <w:szCs w:val="21"/>
              </w:rPr>
            </w:pPr>
          </w:p>
          <w:p>
            <w:pPr>
              <w:ind w:left="-15"/>
              <w:jc w:val="left"/>
              <w:rPr>
                <w:rFonts w:ascii="Arial" w:hAnsi="Arial" w:cs="Arial"/>
                <w:szCs w:val="21"/>
              </w:rPr>
            </w:pPr>
            <w:r>
              <w:rPr>
                <w:rFonts w:hint="eastAsia" w:ascii="Arial" w:hAnsi="Arial" w:cs="Arial"/>
                <w:szCs w:val="21"/>
              </w:rPr>
              <w:t>1-1/4"</w:t>
            </w:r>
          </w:p>
          <w:p>
            <w:pPr>
              <w:ind w:left="-15"/>
              <w:jc w:val="left"/>
              <w:rPr>
                <w:rFonts w:ascii="Arial" w:hAnsi="Arial" w:cs="Arial"/>
                <w:szCs w:val="21"/>
              </w:rPr>
            </w:pPr>
          </w:p>
        </w:tc>
        <w:tc>
          <w:tcPr>
            <w:tcW w:w="2475" w:type="dxa"/>
          </w:tcPr>
          <w:p>
            <w:pPr>
              <w:widowControl/>
              <w:jc w:val="left"/>
              <w:rPr>
                <w:rFonts w:ascii="Arial" w:hAnsi="Arial" w:cs="Arial"/>
                <w:szCs w:val="21"/>
              </w:rPr>
            </w:pPr>
            <w:r>
              <w:rPr>
                <w:rFonts w:hint="eastAsia" w:ascii="Arial" w:hAnsi="Arial" w:cs="Arial"/>
                <w:szCs w:val="21"/>
              </w:rPr>
              <w:t>Solid graphite</w:t>
            </w:r>
          </w:p>
          <w:p>
            <w:pPr>
              <w:jc w:val="left"/>
              <w:rPr>
                <w:rFonts w:ascii="Arial" w:hAnsi="Arial" w:cs="Arial"/>
                <w:szCs w:val="21"/>
              </w:rPr>
            </w:pPr>
          </w:p>
        </w:tc>
        <w:tc>
          <w:tcPr>
            <w:tcW w:w="2130" w:type="dxa"/>
          </w:tcPr>
          <w:p>
            <w:pPr>
              <w:widowControl/>
              <w:jc w:val="left"/>
              <w:rPr>
                <w:rFonts w:ascii="Arial" w:hAnsi="Arial" w:cs="Arial"/>
                <w:szCs w:val="21"/>
              </w:rPr>
            </w:pPr>
            <w:r>
              <w:rPr>
                <w:rFonts w:hint="eastAsia" w:ascii="Arial" w:hAnsi="Arial" w:cs="Arial"/>
                <w:szCs w:val="21"/>
              </w:rPr>
              <w:t>1 / 2 " Fang</w:t>
            </w:r>
          </w:p>
          <w:p>
            <w:pPr>
              <w:jc w:val="left"/>
              <w:rPr>
                <w:rFonts w:ascii="Arial" w:hAnsi="Arial" w:cs="Arial"/>
                <w:szCs w:val="21"/>
              </w:rPr>
            </w:pPr>
          </w:p>
        </w:tc>
        <w:tc>
          <w:tcPr>
            <w:tcW w:w="1620" w:type="dxa"/>
          </w:tcPr>
          <w:p>
            <w:pPr>
              <w:widowControl/>
              <w:jc w:val="left"/>
              <w:rPr>
                <w:rFonts w:ascii="Arial" w:hAnsi="Arial" w:cs="Arial"/>
                <w:szCs w:val="21"/>
              </w:rPr>
            </w:pPr>
            <w:r>
              <w:rPr>
                <w:rFonts w:hint="eastAsia" w:ascii="Arial" w:hAnsi="Arial" w:cs="Arial"/>
                <w:szCs w:val="21"/>
              </w:rPr>
              <w:t>7</w:t>
            </w:r>
          </w:p>
          <w:p>
            <w:pPr>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15" w:type="dxa"/>
            <w:vMerge w:val="continue"/>
          </w:tcPr>
          <w:p>
            <w:pPr>
              <w:ind w:left="-15"/>
              <w:jc w:val="left"/>
              <w:rPr>
                <w:rFonts w:ascii="Arial" w:hAnsi="Arial" w:cs="Arial"/>
                <w:szCs w:val="21"/>
              </w:rPr>
            </w:pPr>
          </w:p>
        </w:tc>
        <w:tc>
          <w:tcPr>
            <w:tcW w:w="2475" w:type="dxa"/>
          </w:tcPr>
          <w:p>
            <w:pPr>
              <w:jc w:val="left"/>
              <w:rPr>
                <w:rFonts w:ascii="Arial" w:hAnsi="Arial" w:cs="Arial"/>
                <w:szCs w:val="21"/>
              </w:rPr>
            </w:pPr>
            <w:r>
              <w:rPr>
                <w:rFonts w:hint="eastAsia" w:ascii="Arial" w:hAnsi="Arial" w:cs="Arial"/>
                <w:szCs w:val="21"/>
              </w:rPr>
              <w:t>Teflon</w:t>
            </w:r>
          </w:p>
        </w:tc>
        <w:tc>
          <w:tcPr>
            <w:tcW w:w="2130" w:type="dxa"/>
          </w:tcPr>
          <w:p>
            <w:pPr>
              <w:jc w:val="left"/>
              <w:rPr>
                <w:rFonts w:ascii="Arial" w:hAnsi="Arial" w:cs="Arial"/>
                <w:szCs w:val="21"/>
              </w:rPr>
            </w:pPr>
            <w:r>
              <w:rPr>
                <w:rFonts w:hint="eastAsia" w:ascii="Arial" w:hAnsi="Arial" w:cs="Arial"/>
                <w:szCs w:val="21"/>
              </w:rPr>
              <w:t>1 / 2 " Fang</w:t>
            </w:r>
          </w:p>
        </w:tc>
        <w:tc>
          <w:tcPr>
            <w:tcW w:w="1620" w:type="dxa"/>
          </w:tcPr>
          <w:p>
            <w:pPr>
              <w:jc w:val="left"/>
              <w:rPr>
                <w:rFonts w:ascii="Arial" w:hAnsi="Arial" w:cs="Arial"/>
                <w:szCs w:val="21"/>
              </w:rPr>
            </w:pPr>
            <w:r>
              <w:rPr>
                <w:rFonts w:hint="eastAsia" w:ascii="Arial" w:hAnsi="Arial" w:cs="Arial"/>
                <w:szCs w:val="21"/>
              </w:rPr>
              <w:t>1 (inside the pressure cap)</w:t>
            </w:r>
          </w:p>
        </w:tc>
      </w:tr>
    </w:tbl>
    <w:p>
      <w:pPr>
        <w:jc w:val="left"/>
        <w:rPr>
          <w:rFonts w:ascii="Arial" w:hAnsi="Arial" w:cs="Arial"/>
          <w:szCs w:val="21"/>
        </w:rPr>
      </w:pPr>
    </w:p>
    <w:p>
      <w:pPr>
        <w:jc w:val="left"/>
        <w:rPr>
          <w:rFonts w:ascii="Arial" w:hAnsi="Arial" w:cs="Arial"/>
          <w:szCs w:val="21"/>
          <w:u w:val="single"/>
        </w:rPr>
      </w:pPr>
      <w:r>
        <w:rPr>
          <w:rFonts w:hint="eastAsia" w:ascii="Arial" w:hAnsi="Arial" w:cs="Arial"/>
          <w:szCs w:val="21"/>
          <w:u w:val="single"/>
        </w:rPr>
        <w:t xml:space="preserve"> Environmental protection toolbox</w:t>
      </w:r>
    </w:p>
    <w:p>
      <w:pPr>
        <w:jc w:val="left"/>
        <w:rPr>
          <w:rFonts w:ascii="Arial" w:hAnsi="Arial" w:cs="Arial"/>
          <w:szCs w:val="21"/>
        </w:rPr>
      </w:pPr>
    </w:p>
    <w:p>
      <w:pPr>
        <w:jc w:val="left"/>
        <w:rPr>
          <w:rFonts w:ascii="Arial" w:hAnsi="Arial" w:cs="Arial"/>
          <w:color w:val="2E3033"/>
          <w:szCs w:val="21"/>
          <w:shd w:val="clear" w:color="auto" w:fill="FFFFFF"/>
        </w:rPr>
      </w:pPr>
      <w:r>
        <w:rPr>
          <w:rFonts w:ascii="Arial" w:hAnsi="Arial" w:cs="Arial"/>
          <w:color w:val="2E3033"/>
          <w:szCs w:val="21"/>
          <w:shd w:val="clear" w:color="auto" w:fill="FFFFFF"/>
        </w:rPr>
        <w:t>Detachable leakage containers can be combined with the sealing device. The hose in the container is connected to the joint located on the packaging cap, and if the package is not sealed, the oil flows out.</w:t>
      </w:r>
    </w:p>
    <w:p>
      <w:pPr>
        <w:jc w:val="left"/>
        <w:rPr>
          <w:rFonts w:ascii="Arial" w:hAnsi="Arial" w:cs="Arial"/>
          <w:color w:val="2E3033"/>
          <w:szCs w:val="21"/>
          <w:shd w:val="clear" w:color="auto" w:fill="FFFFFF"/>
        </w:rPr>
      </w:pPr>
    </w:p>
    <w:p>
      <w:pPr>
        <w:jc w:val="left"/>
        <w:rPr>
          <w:rFonts w:ascii="Arial" w:hAnsi="Arial" w:cs="Arial"/>
          <w:color w:val="2E3033"/>
          <w:szCs w:val="21"/>
          <w:shd w:val="clear" w:color="auto" w:fill="FFFFFF"/>
        </w:rPr>
      </w:pPr>
      <w:r>
        <w:rPr>
          <w:rFonts w:ascii="Arial" w:hAnsi="Arial" w:cs="Arial"/>
          <w:color w:val="2E3033"/>
          <w:szCs w:val="21"/>
          <w:shd w:val="clear" w:color="auto" w:fill="FFFFFF"/>
        </w:rPr>
        <w:t>The main objectives of the sealing device (including environmental kits) are:</w:t>
      </w:r>
    </w:p>
    <w:p>
      <w:pPr>
        <w:jc w:val="left"/>
        <w:rPr>
          <w:rFonts w:ascii="Arial" w:hAnsi="Arial" w:cs="Arial"/>
          <w:color w:val="2E3033"/>
          <w:szCs w:val="21"/>
          <w:shd w:val="clear" w:color="auto" w:fill="FFFFFF"/>
        </w:rPr>
      </w:pPr>
      <w:r>
        <w:rPr>
          <w:rFonts w:hint="eastAsia" w:ascii="Arial" w:hAnsi="Arial" w:cs="Arial"/>
          <w:color w:val="2E3033"/>
          <w:szCs w:val="21"/>
          <w:shd w:val="clear" w:color="auto" w:fill="FFFFFF"/>
        </w:rPr>
        <w:t>• independent operation</w:t>
      </w:r>
    </w:p>
    <w:p>
      <w:pPr>
        <w:jc w:val="left"/>
        <w:rPr>
          <w:rFonts w:ascii="Arial" w:hAnsi="Arial" w:cs="Arial"/>
          <w:color w:val="2E3033"/>
          <w:szCs w:val="21"/>
          <w:shd w:val="clear" w:color="auto" w:fill="FFFFFF"/>
        </w:rPr>
      </w:pPr>
      <w:r>
        <w:rPr>
          <w:rFonts w:hint="eastAsia" w:ascii="Arial" w:hAnsi="Arial" w:cs="Arial"/>
          <w:color w:val="2E3033"/>
          <w:szCs w:val="21"/>
          <w:shd w:val="clear" w:color="auto" w:fill="FFFFFF"/>
        </w:rPr>
        <w:t>It is convenient to adjust oneself</w:t>
      </w:r>
    </w:p>
    <w:p>
      <w:pPr>
        <w:jc w:val="left"/>
        <w:rPr>
          <w:rFonts w:ascii="Arial" w:hAnsi="Arial" w:cs="Arial"/>
          <w:color w:val="2E3033"/>
          <w:szCs w:val="21"/>
          <w:shd w:val="clear" w:color="auto" w:fill="FFFFFF"/>
        </w:rPr>
      </w:pPr>
      <w:r>
        <w:rPr>
          <w:rFonts w:hint="eastAsia" w:ascii="Arial" w:hAnsi="Arial" w:cs="Arial"/>
          <w:color w:val="2E3033"/>
          <w:szCs w:val="21"/>
          <w:shd w:val="clear" w:color="auto" w:fill="FFFFFF"/>
        </w:rPr>
        <w:t>Vacation site maintenance</w:t>
      </w:r>
    </w:p>
    <w:p>
      <w:pPr>
        <w:jc w:val="left"/>
        <w:rPr>
          <w:rFonts w:ascii="Arial" w:hAnsi="Arial" w:cs="Arial"/>
          <w:szCs w:val="21"/>
        </w:rPr>
      </w:pPr>
      <w:r>
        <w:rPr>
          <w:rFonts w:hint="eastAsia" w:ascii="Arial" w:hAnsi="Arial" w:cs="Arial"/>
          <w:szCs w:val="21"/>
        </w:rPr>
        <w:t>Avoid well-site contamination</w:t>
      </w:r>
    </w:p>
    <w:p>
      <w:pPr>
        <w:jc w:val="left"/>
        <w:rPr>
          <w:rFonts w:ascii="Arial" w:hAnsi="Arial" w:cs="Arial"/>
          <w:szCs w:val="21"/>
        </w:rPr>
      </w:pPr>
    </w:p>
    <w:p>
      <w:pPr>
        <w:jc w:val="left"/>
        <w:rPr>
          <w:rFonts w:ascii="Arial" w:hAnsi="Arial" w:cs="Arial"/>
          <w:szCs w:val="21"/>
        </w:rPr>
      </w:pPr>
      <w:r>
        <w:rPr>
          <w:rFonts w:hint="eastAsia" w:ascii="Arial" w:hAnsi="Arial" w:cs="Arial"/>
          <w:szCs w:val="21"/>
        </w:rPr>
        <w:t>independent operation</w:t>
      </w:r>
    </w:p>
    <w:p>
      <w:pPr>
        <w:jc w:val="left"/>
        <w:rPr>
          <w:rFonts w:ascii="Arial" w:hAnsi="Arial" w:cs="Arial"/>
          <w:szCs w:val="21"/>
        </w:rPr>
      </w:pPr>
    </w:p>
    <w:p>
      <w:pPr>
        <w:jc w:val="left"/>
        <w:rPr>
          <w:rFonts w:ascii="Arial" w:hAnsi="Arial" w:cs="Arial"/>
          <w:szCs w:val="21"/>
        </w:rPr>
      </w:pPr>
      <w:r>
        <w:rPr>
          <w:rFonts w:ascii="Arial" w:hAnsi="Arial" w:cs="Arial"/>
          <w:color w:val="2E3033"/>
          <w:szCs w:val="21"/>
          <w:shd w:val="clear" w:color="auto" w:fill="FFFFFF"/>
        </w:rPr>
        <w:t>As mentioned, one of the functions of this top drive is to provide a dynamic sealing mechanism to maintain wellhead pressure. The sealing unit of the top drive can perform the task without the help of the other components. Therefore, the remaining upper parts of the top drive can be installed or removed for repair without interfering with the pressure contained in the well.</w:t>
      </w:r>
    </w:p>
    <w:p>
      <w:pPr>
        <w:jc w:val="left"/>
        <w:rPr>
          <w:rFonts w:ascii="Arial" w:hAnsi="Arial" w:cs="Arial"/>
          <w:szCs w:val="21"/>
        </w:rPr>
      </w:pPr>
    </w:p>
    <w:p>
      <w:pPr>
        <w:jc w:val="left"/>
        <w:rPr>
          <w:rFonts w:ascii="Arial" w:hAnsi="Arial" w:cs="Arial"/>
          <w:szCs w:val="21"/>
        </w:rPr>
      </w:pPr>
      <w:r>
        <w:rPr>
          <w:rFonts w:hint="eastAsia" w:ascii="Arial" w:hAnsi="Arial" w:cs="Arial"/>
          <w:szCs w:val="21"/>
        </w:rPr>
        <w:t xml:space="preserve"> Convenient adjustment</w:t>
      </w:r>
    </w:p>
    <w:p>
      <w:pPr>
        <w:jc w:val="left"/>
        <w:rPr>
          <w:rFonts w:ascii="Arial" w:hAnsi="Arial" w:cs="Arial"/>
          <w:szCs w:val="21"/>
        </w:rPr>
      </w:pPr>
    </w:p>
    <w:p>
      <w:pPr>
        <w:jc w:val="left"/>
        <w:rPr>
          <w:rFonts w:ascii="Arial" w:hAnsi="Arial" w:cs="Arial"/>
          <w:color w:val="2E3033"/>
          <w:szCs w:val="21"/>
          <w:shd w:val="clear" w:color="auto" w:fill="FFFFFF"/>
        </w:rPr>
      </w:pPr>
      <w:r>
        <w:rPr>
          <w:rFonts w:ascii="Arial" w:hAnsi="Arial" w:cs="Arial"/>
          <w:color w:val="2E3033"/>
          <w:szCs w:val="21"/>
          <w:shd w:val="clear" w:color="auto" w:fill="FFFFFF"/>
        </w:rPr>
        <w:t>Each well has different operating conditions —— The adjustable sealing unit cap allows for proper compression (when applied to packaging). The rotating (tightening) sealing cap can easily compress the packing for the purpose of sealing.</w:t>
      </w:r>
    </w:p>
    <w:p>
      <w:pPr>
        <w:jc w:val="left"/>
        <w:rPr>
          <w:rFonts w:ascii="Arial" w:hAnsi="Arial" w:cs="Arial"/>
          <w:color w:val="2E3033"/>
          <w:szCs w:val="21"/>
          <w:shd w:val="clear" w:color="auto" w:fill="FFFFFF"/>
        </w:rPr>
      </w:pPr>
    </w:p>
    <w:p>
      <w:pPr>
        <w:jc w:val="left"/>
        <w:rPr>
          <w:rFonts w:ascii="Arial" w:hAnsi="Arial" w:cs="Arial"/>
          <w:szCs w:val="21"/>
        </w:rPr>
      </w:pPr>
      <w:r>
        <w:rPr>
          <w:rFonts w:hint="eastAsia" w:ascii="Arial" w:hAnsi="Arial" w:cs="Arial"/>
          <w:szCs w:val="21"/>
        </w:rPr>
        <w:t xml:space="preserve"> Site maintenance</w:t>
      </w:r>
    </w:p>
    <w:p>
      <w:pPr>
        <w:jc w:val="left"/>
        <w:rPr>
          <w:rFonts w:ascii="Arial" w:hAnsi="Arial" w:cs="Arial"/>
          <w:szCs w:val="21"/>
        </w:rPr>
      </w:pPr>
    </w:p>
    <w:p>
      <w:pPr>
        <w:jc w:val="left"/>
        <w:rPr>
          <w:rFonts w:ascii="Arial" w:hAnsi="Arial" w:cs="Arial"/>
          <w:color w:val="2E3033"/>
          <w:szCs w:val="21"/>
          <w:shd w:val="clear" w:color="auto" w:fill="FFFFFF"/>
        </w:rPr>
      </w:pPr>
      <w:r>
        <w:rPr>
          <w:rFonts w:ascii="Arial" w:hAnsi="Arial" w:cs="Arial"/>
          <w:color w:val="2E3033"/>
          <w:szCs w:val="21"/>
          <w:shd w:val="clear" w:color="auto" w:fill="FFFFFF"/>
        </w:rPr>
        <w:t>Forked rope filler can make it extremely convenient to replace. The maintenance convenience of this change is obvious, and it takes about 20 minutes to maintain a well. Usually, it is also a person's job.</w:t>
      </w:r>
    </w:p>
    <w:p>
      <w:pPr>
        <w:jc w:val="left"/>
        <w:rPr>
          <w:rFonts w:ascii="Arial" w:hAnsi="Arial" w:cs="Arial"/>
          <w:color w:val="2E3033"/>
          <w:szCs w:val="21"/>
          <w:shd w:val="clear" w:color="auto" w:fill="FFFFFF"/>
        </w:rPr>
      </w:pPr>
    </w:p>
    <w:p>
      <w:pPr>
        <w:jc w:val="left"/>
        <w:rPr>
          <w:rFonts w:ascii="Arial" w:hAnsi="Arial" w:cs="Arial"/>
          <w:szCs w:val="21"/>
        </w:rPr>
      </w:pPr>
      <w:r>
        <w:rPr>
          <w:rFonts w:hint="eastAsia" w:ascii="Arial" w:hAnsi="Arial" w:cs="Arial"/>
          <w:szCs w:val="21"/>
        </w:rPr>
        <w:t xml:space="preserve"> Avoid pollution in the well site</w:t>
      </w:r>
    </w:p>
    <w:p>
      <w:pPr>
        <w:jc w:val="left"/>
        <w:rPr>
          <w:rFonts w:ascii="Arial" w:hAnsi="Arial" w:cs="Arial"/>
          <w:szCs w:val="21"/>
        </w:rPr>
      </w:pPr>
    </w:p>
    <w:p>
      <w:pPr>
        <w:jc w:val="left"/>
        <w:rPr>
          <w:rFonts w:ascii="Arial" w:hAnsi="Arial" w:cs="Arial"/>
          <w:szCs w:val="21"/>
        </w:rPr>
      </w:pPr>
      <w:r>
        <w:rPr>
          <w:rFonts w:hint="eastAsia" w:ascii="Arial" w:hAnsi="Arial" w:cs="Arial"/>
          <w:color w:val="2E3033"/>
          <w:szCs w:val="21"/>
          <w:shd w:val="clear" w:color="auto" w:fill="FFFFFF"/>
        </w:rPr>
        <w:t>When all dynamic seals leak, the operator wants to know if it has spread before the leak, the goal is to control the overflow of the seal itself. The container of the environmental kit does this because the leaking oil flows into the container unless you haven't done field maintenance for a long time or the container is damaged.</w:t>
      </w:r>
    </w:p>
    <w:p>
      <w:pPr>
        <w:jc w:val="left"/>
        <w:rPr>
          <w:rFonts w:ascii="Arial" w:hAnsi="Arial" w:cs="Arial"/>
          <w:szCs w:val="21"/>
        </w:rPr>
      </w:pPr>
    </w:p>
    <w:p>
      <w:pPr>
        <w:jc w:val="left"/>
        <w:rPr>
          <w:rFonts w:ascii="Arial" w:hAnsi="Arial" w:cs="Arial"/>
          <w:b/>
          <w:sz w:val="28"/>
          <w:szCs w:val="28"/>
        </w:rPr>
      </w:pPr>
      <w:r>
        <w:rPr>
          <w:rFonts w:hint="eastAsia" w:ascii="Arial" w:hAnsi="Arial" w:cs="Arial"/>
          <w:b/>
          <w:sz w:val="28"/>
          <w:szCs w:val="28"/>
        </w:rPr>
        <w:t>2. Installation</w:t>
      </w:r>
    </w:p>
    <w:p>
      <w:pPr>
        <w:jc w:val="left"/>
        <w:rPr>
          <w:rFonts w:ascii="Arial" w:hAnsi="Arial" w:cs="Arial"/>
          <w:b/>
          <w:szCs w:val="21"/>
        </w:rPr>
      </w:pPr>
      <w:r>
        <w:rPr>
          <w:rFonts w:hint="eastAsia" w:ascii="Arial" w:hAnsi="Arial" w:cs="Arial"/>
          <w:b/>
          <w:sz w:val="28"/>
          <w:szCs w:val="28"/>
        </w:rPr>
        <w:t>2.1 Transportation and protection of the top drive</w:t>
      </w:r>
    </w:p>
    <w:p>
      <w:pPr>
        <w:jc w:val="left"/>
        <w:rPr>
          <w:rFonts w:ascii="Arial" w:hAnsi="Arial" w:cs="Arial"/>
          <w:b/>
          <w:szCs w:val="21"/>
        </w:rPr>
      </w:pPr>
    </w:p>
    <w:p>
      <w:pPr>
        <w:jc w:val="left"/>
        <w:rPr>
          <w:rFonts w:ascii="Arial" w:hAnsi="Arial" w:cs="Arial"/>
          <w:b/>
          <w:szCs w:val="21"/>
        </w:rPr>
      </w:pPr>
      <w:r>
        <w:rPr>
          <w:rFonts w:ascii="Arial" w:hAnsi="Arial" w:cs="Arial"/>
          <w:color w:val="2E3033"/>
          <w:szCs w:val="21"/>
          <w:shd w:val="clear" w:color="auto" w:fill="FFFFFF"/>
        </w:rPr>
        <w:t>Each drive is packed in a wooden box and can be handled with a forklift truck. The top drive is divided into a sealing unit and a hydraulic housing because the portion of the sealing unit is usually installed on the wellhead as a separate project. During the unit shipment, the light rod clip is also included in the same box.</w:t>
      </w:r>
    </w:p>
    <w:p>
      <w:pPr>
        <w:jc w:val="left"/>
        <w:rPr>
          <w:rFonts w:ascii="Arial" w:hAnsi="Arial" w:cs="Arial"/>
          <w:b/>
          <w:szCs w:val="21"/>
        </w:rPr>
      </w:pPr>
    </w:p>
    <w:p>
      <w:pPr>
        <w:jc w:val="left"/>
        <w:rPr>
          <w:rFonts w:ascii="Arial" w:hAnsi="Arial" w:cs="Arial"/>
          <w:b/>
          <w:sz w:val="28"/>
          <w:szCs w:val="28"/>
        </w:rPr>
      </w:pPr>
      <w:r>
        <w:rPr>
          <w:rFonts w:hint="eastAsia" w:ascii="Arial" w:hAnsi="Arial" w:cs="Arial"/>
          <w:b/>
          <w:sz w:val="28"/>
          <w:szCs w:val="28"/>
        </w:rPr>
        <w:t>2.2 Lifting</w:t>
      </w:r>
    </w:p>
    <w:p>
      <w:pPr>
        <w:jc w:val="left"/>
        <w:rPr>
          <w:rFonts w:ascii="Arial" w:hAnsi="Arial" w:cs="Arial"/>
          <w:szCs w:val="21"/>
        </w:rPr>
      </w:pPr>
    </w:p>
    <w:p>
      <w:pPr>
        <w:jc w:val="left"/>
        <w:rPr>
          <w:rFonts w:ascii="Arial" w:hAnsi="Arial" w:cs="Arial"/>
          <w:szCs w:val="21"/>
        </w:rPr>
      </w:pPr>
      <w:r>
        <w:rPr>
          <w:rFonts w:ascii="Arial" w:hAnsi="Arial" w:cs="Arial"/>
          <w:color w:val="2E3033"/>
          <w:sz w:val="18"/>
          <w:szCs w:val="18"/>
          <w:shd w:val="clear" w:color="auto" w:fill="FFFFFF"/>
        </w:rPr>
        <w:t>With a long sling and three unloading clips, attach one end of the sling to the ring bolt mounted on the motor mounting frame and the other end to the rod of the hydraulic mounting frame and lifting structure."Block" the sling on the hook. The balance point will depend on whether you have an electric motor installed and, if so, the counterweight size and the weight of the motor match.</w:t>
      </w:r>
    </w:p>
    <w:p>
      <w:pPr>
        <w:jc w:val="left"/>
        <w:rPr>
          <w:rFonts w:ascii="Arial" w:hAnsi="Arial" w:cs="Arial"/>
          <w:szCs w:val="21"/>
        </w:rPr>
      </w:pPr>
    </w:p>
    <w:p>
      <w:pPr>
        <w:jc w:val="left"/>
        <w:rPr>
          <w:rFonts w:ascii="Arial" w:hAnsi="Arial" w:cs="Arial"/>
          <w:b/>
          <w:sz w:val="28"/>
          <w:szCs w:val="28"/>
        </w:rPr>
      </w:pPr>
      <w:r>
        <w:rPr>
          <w:rFonts w:hint="eastAsia" w:ascii="Arial" w:hAnsi="Arial" w:cs="Arial"/>
          <w:b/>
          <w:sz w:val="28"/>
          <w:szCs w:val="28"/>
        </w:rPr>
        <w:t>2.3 Install the motor to the top drive device</w:t>
      </w:r>
    </w:p>
    <w:p>
      <w:pPr>
        <w:jc w:val="left"/>
        <w:rPr>
          <w:rFonts w:ascii="Arial" w:hAnsi="Arial" w:cs="Arial"/>
          <w:szCs w:val="21"/>
        </w:rPr>
      </w:pPr>
    </w:p>
    <w:p>
      <w:pPr>
        <w:jc w:val="left"/>
        <w:rPr>
          <w:rStyle w:val="14"/>
          <w:rFonts w:ascii="Arial" w:hAnsi="Arial" w:cs="Arial"/>
          <w:szCs w:val="21"/>
        </w:rPr>
      </w:pPr>
      <w:r>
        <w:rPr>
          <w:rStyle w:val="14"/>
          <w:rFonts w:ascii="Arial" w:hAnsi="Arial" w:cs="Arial"/>
          <w:szCs w:val="21"/>
        </w:rPr>
        <w:t>The motor bracket with pre-cut grooves and holes accommodate motor frame sizes from 213T to 326T (5HP to 25HP, 900 rpm motor; 5HP to 30HP, 1200 rpm, motor or 7.5 HP to 30HP, 1800 rpm motor). The easiest way to install the motor is to add the pulley to the motor shaft, and pull the motor from the horizontal direction to the vertical direction. Since the pressure holes on the motor frame are dedicated to the specific motor frame size, any motor will always be consistent with the motor frame, making the shaft head of the motor lower than the hanging structure, thus avoiding any interference.</w:t>
      </w:r>
    </w:p>
    <w:p>
      <w:pPr>
        <w:jc w:val="left"/>
        <w:rPr>
          <w:rStyle w:val="14"/>
          <w:rFonts w:ascii="Arial" w:hAnsi="Arial" w:cs="Arial"/>
          <w:szCs w:val="21"/>
        </w:rPr>
      </w:pPr>
    </w:p>
    <w:p>
      <w:pPr>
        <w:jc w:val="left"/>
        <w:rPr>
          <w:rFonts w:ascii="Arial" w:hAnsi="Arial" w:cs="Arial"/>
          <w:szCs w:val="21"/>
        </w:rPr>
      </w:pPr>
      <w:r>
        <w:rPr>
          <w:rStyle w:val="14"/>
          <w:rFonts w:hint="eastAsia" w:ascii="Arial" w:hAnsi="Arial" w:cs="Arial"/>
          <w:szCs w:val="21"/>
        </w:rPr>
        <w:t>* * The above is the NEMA motor standard, which is basically consistent with the Y-series motor, and the error shall be less than 1mm. The prefabricated motor board used in China has been prefabricated by Y series motor</w:t>
      </w:r>
    </w:p>
    <w:p>
      <w:pPr>
        <w:jc w:val="left"/>
        <w:rPr>
          <w:rFonts w:ascii="Arial" w:hAnsi="Arial" w:cs="Arial"/>
          <w:szCs w:val="21"/>
        </w:rPr>
      </w:pPr>
    </w:p>
    <w:p>
      <w:pPr>
        <w:jc w:val="left"/>
        <w:rPr>
          <w:rFonts w:ascii="Arial" w:hAnsi="Arial" w:cs="Arial"/>
          <w:color w:val="2E3033"/>
          <w:szCs w:val="21"/>
          <w:shd w:val="clear" w:color="auto" w:fill="FFFFFF"/>
        </w:rPr>
      </w:pPr>
      <w:r>
        <w:rPr>
          <w:rFonts w:ascii="Arial" w:hAnsi="Arial" w:cs="Arial"/>
          <w:color w:val="2E3033"/>
          <w:szCs w:val="21"/>
          <w:shd w:val="clear" w:color="auto" w:fill="FFFFFF"/>
        </w:rPr>
        <w:t>The sliding hole also level the motor until the pulley mounted on the motor reaches the corresponding drive layer height (operating height). In addition, two bolts (leveling screws), connected to the bottom of the motor support frame, can push the motor to the desired position.</w:t>
      </w:r>
    </w:p>
    <w:p>
      <w:pPr>
        <w:jc w:val="left"/>
        <w:rPr>
          <w:rFonts w:ascii="Arial" w:hAnsi="Arial" w:cs="Arial"/>
          <w:color w:val="2E3033"/>
          <w:szCs w:val="21"/>
          <w:shd w:val="clear" w:color="auto" w:fill="FFFFFF"/>
        </w:rPr>
      </w:pPr>
    </w:p>
    <w:p>
      <w:pPr>
        <w:jc w:val="left"/>
        <w:rPr>
          <w:rFonts w:ascii="Arial" w:hAnsi="Arial" w:cs="Arial"/>
          <w:b/>
          <w:szCs w:val="21"/>
        </w:rPr>
      </w:pPr>
      <w:r>
        <w:rPr>
          <w:rFonts w:hint="eastAsia" w:ascii="Arial" w:hAnsi="Arial" w:cs="Arial"/>
          <w:b/>
          <w:szCs w:val="21"/>
        </w:rPr>
        <w:t>2.4 Transmission belt with several wheels, the selection and installation</w:t>
      </w:r>
    </w:p>
    <w:p>
      <w:pPr>
        <w:jc w:val="left"/>
        <w:rPr>
          <w:rFonts w:ascii="Arial" w:hAnsi="Arial" w:cs="Arial"/>
          <w:szCs w:val="21"/>
        </w:rPr>
      </w:pPr>
    </w:p>
    <w:p>
      <w:pPr>
        <w:jc w:val="left"/>
        <w:rPr>
          <w:rFonts w:ascii="Arial" w:hAnsi="Arial" w:cs="Arial"/>
          <w:color w:val="2E3033"/>
          <w:szCs w:val="21"/>
          <w:shd w:val="clear" w:color="auto" w:fill="FFFFFF"/>
        </w:rPr>
      </w:pPr>
      <w:r>
        <w:rPr>
          <w:rFonts w:ascii="Arial" w:hAnsi="Arial" w:cs="Arial"/>
          <w:color w:val="2E3033"/>
          <w:szCs w:val="21"/>
          <w:shd w:val="clear" w:color="auto" w:fill="FFFFFF"/>
        </w:rPr>
        <w:t>When the DQ 30 and drive, the following dimension information is required:</w:t>
      </w:r>
    </w:p>
    <w:p>
      <w:pPr>
        <w:jc w:val="left"/>
        <w:rPr>
          <w:rFonts w:ascii="Arial" w:hAnsi="Arial" w:cs="Arial"/>
          <w:color w:val="2E3033"/>
          <w:sz w:val="18"/>
          <w:szCs w:val="18"/>
          <w:shd w:val="clear" w:color="auto" w:fill="FFFFFF"/>
        </w:rPr>
      </w:pPr>
      <w:r>
        <w:rPr>
          <w:rFonts w:ascii="Arial" w:hAnsi="Arial" w:cs="Arial"/>
          <w:color w:val="2E3033"/>
          <w:sz w:val="18"/>
          <w:szCs w:val="18"/>
          <w:shd w:val="clear" w:color="auto" w:fill="FFFFFF"/>
        </w:rPr>
        <w:t>The following table provides different motor / mounting sizes and center distances between the drive shafts, compatible with the DQ 30 top drive:</w:t>
      </w:r>
    </w:p>
    <w:p>
      <w:pPr>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 * The following are the NEMA motor parameters, similar to the Y series motors</w:t>
      </w:r>
    </w:p>
    <w:tbl>
      <w:tblPr>
        <w:tblStyle w:val="6"/>
        <w:tblW w:w="897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1495"/>
        <w:gridCol w:w="1495"/>
        <w:gridCol w:w="1495"/>
        <w:gridCol w:w="1495"/>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95" w:type="dxa"/>
          </w:tcPr>
          <w:p>
            <w:pPr>
              <w:ind w:left="3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Motor Power (HP)</w:t>
            </w:r>
          </w:p>
          <w:p>
            <w:pPr>
              <w:ind w:left="3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（1800rpm ）</w:t>
            </w:r>
          </w:p>
        </w:tc>
        <w:tc>
          <w:tcPr>
            <w:tcW w:w="1495" w:type="dxa"/>
          </w:tcPr>
          <w:p>
            <w:pPr>
              <w:widowControl/>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Motor Power (HP)</w:t>
            </w:r>
          </w:p>
          <w:p>
            <w:pPr>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（1200rpm ）</w:t>
            </w:r>
          </w:p>
        </w:tc>
        <w:tc>
          <w:tcPr>
            <w:tcW w:w="1495" w:type="dxa"/>
          </w:tcPr>
          <w:p>
            <w:pPr>
              <w:widowControl/>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Electric Power (HP)</w:t>
            </w:r>
          </w:p>
          <w:p>
            <w:pPr>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（900rpm ）</w:t>
            </w:r>
          </w:p>
        </w:tc>
        <w:tc>
          <w:tcPr>
            <w:tcW w:w="1495" w:type="dxa"/>
          </w:tcPr>
          <w:p>
            <w:pPr>
              <w:widowControl/>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Motor spindle size</w:t>
            </w:r>
          </w:p>
          <w:p>
            <w:pPr>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(inch)</w:t>
            </w:r>
          </w:p>
        </w:tc>
        <w:tc>
          <w:tcPr>
            <w:tcW w:w="1495" w:type="dxa"/>
          </w:tcPr>
          <w:p>
            <w:pPr>
              <w:widowControl/>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Motor machine seat number</w:t>
            </w:r>
          </w:p>
          <w:p>
            <w:pPr>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(installation size)</w:t>
            </w:r>
          </w:p>
        </w:tc>
        <w:tc>
          <w:tcPr>
            <w:tcW w:w="1495" w:type="dxa"/>
          </w:tcPr>
          <w:p>
            <w:pPr>
              <w:widowControl/>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Center distance with wheel</w:t>
            </w:r>
          </w:p>
          <w:p>
            <w:pPr>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(inch)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95" w:type="dxa"/>
          </w:tcPr>
          <w:p>
            <w:pPr>
              <w:ind w:left="3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7.5</w:t>
            </w:r>
          </w:p>
        </w:tc>
        <w:tc>
          <w:tcPr>
            <w:tcW w:w="1495" w:type="dxa"/>
          </w:tcPr>
          <w:p>
            <w:pPr>
              <w:ind w:left="30"/>
              <w:jc w:val="left"/>
              <w:rPr>
                <w:rFonts w:ascii="Arial" w:hAnsi="Arial" w:cs="Arial"/>
                <w:color w:val="2E3033"/>
                <w:sz w:val="18"/>
                <w:szCs w:val="18"/>
                <w:shd w:val="clear" w:color="auto" w:fill="FFFFFF"/>
              </w:rPr>
            </w:pPr>
          </w:p>
        </w:tc>
        <w:tc>
          <w:tcPr>
            <w:tcW w:w="1495" w:type="dxa"/>
          </w:tcPr>
          <w:p>
            <w:pPr>
              <w:ind w:left="30"/>
              <w:jc w:val="left"/>
              <w:rPr>
                <w:rFonts w:ascii="Arial" w:hAnsi="Arial" w:cs="Arial"/>
                <w:color w:val="2E3033"/>
                <w:sz w:val="18"/>
                <w:szCs w:val="18"/>
                <w:shd w:val="clear" w:color="auto" w:fill="FFFFFF"/>
              </w:rPr>
            </w:pPr>
          </w:p>
        </w:tc>
        <w:tc>
          <w:tcPr>
            <w:tcW w:w="1495" w:type="dxa"/>
          </w:tcPr>
          <w:p>
            <w:pPr>
              <w:ind w:left="3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1-3/8</w:t>
            </w:r>
          </w:p>
        </w:tc>
        <w:tc>
          <w:tcPr>
            <w:tcW w:w="1495" w:type="dxa"/>
          </w:tcPr>
          <w:p>
            <w:pPr>
              <w:ind w:left="3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213T</w:t>
            </w:r>
          </w:p>
        </w:tc>
        <w:tc>
          <w:tcPr>
            <w:tcW w:w="1495" w:type="dxa"/>
          </w:tcPr>
          <w:p>
            <w:pPr>
              <w:ind w:left="3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191/2-24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95" w:type="dxa"/>
          </w:tcPr>
          <w:p>
            <w:pPr>
              <w:ind w:left="3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10</w:t>
            </w:r>
          </w:p>
        </w:tc>
        <w:tc>
          <w:tcPr>
            <w:tcW w:w="1495" w:type="dxa"/>
          </w:tcPr>
          <w:p>
            <w:pPr>
              <w:ind w:left="3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5</w:t>
            </w:r>
          </w:p>
        </w:tc>
        <w:tc>
          <w:tcPr>
            <w:tcW w:w="1495" w:type="dxa"/>
          </w:tcPr>
          <w:p>
            <w:pPr>
              <w:ind w:left="30"/>
              <w:jc w:val="left"/>
              <w:rPr>
                <w:rFonts w:ascii="Arial" w:hAnsi="Arial" w:cs="Arial"/>
                <w:color w:val="2E3033"/>
                <w:sz w:val="18"/>
                <w:szCs w:val="18"/>
                <w:shd w:val="clear" w:color="auto" w:fill="FFFFFF"/>
              </w:rPr>
            </w:pPr>
          </w:p>
        </w:tc>
        <w:tc>
          <w:tcPr>
            <w:tcW w:w="1495" w:type="dxa"/>
          </w:tcPr>
          <w:p>
            <w:pPr>
              <w:ind w:left="3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1-3/8</w:t>
            </w:r>
          </w:p>
        </w:tc>
        <w:tc>
          <w:tcPr>
            <w:tcW w:w="1495" w:type="dxa"/>
          </w:tcPr>
          <w:p>
            <w:pPr>
              <w:ind w:left="3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215T</w:t>
            </w:r>
          </w:p>
        </w:tc>
        <w:tc>
          <w:tcPr>
            <w:tcW w:w="1495" w:type="dxa"/>
          </w:tcPr>
          <w:p>
            <w:pPr>
              <w:ind w:left="3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191/2-24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95" w:type="dxa"/>
          </w:tcPr>
          <w:p>
            <w:pPr>
              <w:ind w:left="3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15</w:t>
            </w:r>
          </w:p>
        </w:tc>
        <w:tc>
          <w:tcPr>
            <w:tcW w:w="1495" w:type="dxa"/>
          </w:tcPr>
          <w:p>
            <w:pPr>
              <w:ind w:left="3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7.5</w:t>
            </w:r>
          </w:p>
        </w:tc>
        <w:tc>
          <w:tcPr>
            <w:tcW w:w="1495" w:type="dxa"/>
          </w:tcPr>
          <w:p>
            <w:pPr>
              <w:ind w:left="3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5</w:t>
            </w:r>
          </w:p>
        </w:tc>
        <w:tc>
          <w:tcPr>
            <w:tcW w:w="1495" w:type="dxa"/>
          </w:tcPr>
          <w:p>
            <w:pPr>
              <w:ind w:left="3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1-5/8</w:t>
            </w:r>
          </w:p>
        </w:tc>
        <w:tc>
          <w:tcPr>
            <w:tcW w:w="1495" w:type="dxa"/>
          </w:tcPr>
          <w:p>
            <w:pPr>
              <w:ind w:left="3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254T</w:t>
            </w:r>
          </w:p>
        </w:tc>
        <w:tc>
          <w:tcPr>
            <w:tcW w:w="1495" w:type="dxa"/>
          </w:tcPr>
          <w:p>
            <w:pPr>
              <w:ind w:left="3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201/2-25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95" w:type="dxa"/>
          </w:tcPr>
          <w:p>
            <w:pPr>
              <w:ind w:left="3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20</w:t>
            </w:r>
          </w:p>
        </w:tc>
        <w:tc>
          <w:tcPr>
            <w:tcW w:w="1495" w:type="dxa"/>
          </w:tcPr>
          <w:p>
            <w:pPr>
              <w:ind w:left="3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10</w:t>
            </w:r>
          </w:p>
        </w:tc>
        <w:tc>
          <w:tcPr>
            <w:tcW w:w="1495" w:type="dxa"/>
          </w:tcPr>
          <w:p>
            <w:pPr>
              <w:ind w:left="3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7.5</w:t>
            </w:r>
          </w:p>
        </w:tc>
        <w:tc>
          <w:tcPr>
            <w:tcW w:w="1495" w:type="dxa"/>
          </w:tcPr>
          <w:p>
            <w:pPr>
              <w:ind w:left="3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1-5/8</w:t>
            </w:r>
          </w:p>
        </w:tc>
        <w:tc>
          <w:tcPr>
            <w:tcW w:w="1495" w:type="dxa"/>
          </w:tcPr>
          <w:p>
            <w:pPr>
              <w:ind w:left="3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256T</w:t>
            </w:r>
          </w:p>
        </w:tc>
        <w:tc>
          <w:tcPr>
            <w:tcW w:w="1495" w:type="dxa"/>
          </w:tcPr>
          <w:p>
            <w:pPr>
              <w:ind w:left="3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201/2-25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95" w:type="dxa"/>
          </w:tcPr>
          <w:p>
            <w:pPr>
              <w:ind w:left="3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25</w:t>
            </w:r>
          </w:p>
        </w:tc>
        <w:tc>
          <w:tcPr>
            <w:tcW w:w="1495" w:type="dxa"/>
          </w:tcPr>
          <w:p>
            <w:pPr>
              <w:ind w:left="3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15</w:t>
            </w:r>
          </w:p>
        </w:tc>
        <w:tc>
          <w:tcPr>
            <w:tcW w:w="1495" w:type="dxa"/>
          </w:tcPr>
          <w:p>
            <w:pPr>
              <w:ind w:left="3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10</w:t>
            </w:r>
          </w:p>
        </w:tc>
        <w:tc>
          <w:tcPr>
            <w:tcW w:w="1495" w:type="dxa"/>
          </w:tcPr>
          <w:p>
            <w:pPr>
              <w:ind w:left="3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1-7/8</w:t>
            </w:r>
          </w:p>
        </w:tc>
        <w:tc>
          <w:tcPr>
            <w:tcW w:w="1495" w:type="dxa"/>
          </w:tcPr>
          <w:p>
            <w:pPr>
              <w:ind w:left="3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284T</w:t>
            </w:r>
          </w:p>
        </w:tc>
        <w:tc>
          <w:tcPr>
            <w:tcW w:w="1495" w:type="dxa"/>
          </w:tcPr>
          <w:p>
            <w:pPr>
              <w:ind w:left="3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21 1/4-25 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95" w:type="dxa"/>
          </w:tcPr>
          <w:p>
            <w:pPr>
              <w:ind w:left="3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30</w:t>
            </w:r>
          </w:p>
        </w:tc>
        <w:tc>
          <w:tcPr>
            <w:tcW w:w="1495" w:type="dxa"/>
          </w:tcPr>
          <w:p>
            <w:pPr>
              <w:ind w:left="3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20</w:t>
            </w:r>
          </w:p>
        </w:tc>
        <w:tc>
          <w:tcPr>
            <w:tcW w:w="1495" w:type="dxa"/>
          </w:tcPr>
          <w:p>
            <w:pPr>
              <w:ind w:left="3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15</w:t>
            </w:r>
          </w:p>
        </w:tc>
        <w:tc>
          <w:tcPr>
            <w:tcW w:w="1495" w:type="dxa"/>
          </w:tcPr>
          <w:p>
            <w:pPr>
              <w:ind w:left="3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1-7/8</w:t>
            </w:r>
          </w:p>
        </w:tc>
        <w:tc>
          <w:tcPr>
            <w:tcW w:w="1495" w:type="dxa"/>
          </w:tcPr>
          <w:p>
            <w:pPr>
              <w:ind w:left="3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286T</w:t>
            </w:r>
          </w:p>
        </w:tc>
        <w:tc>
          <w:tcPr>
            <w:tcW w:w="1495" w:type="dxa"/>
          </w:tcPr>
          <w:p>
            <w:pPr>
              <w:ind w:left="3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21 1/4-25 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95" w:type="dxa"/>
          </w:tcPr>
          <w:p/>
        </w:tc>
        <w:tc>
          <w:tcPr>
            <w:tcW w:w="1495" w:type="dxa"/>
          </w:tcPr>
          <w:p>
            <w:r>
              <w:rPr>
                <w:rFonts w:hint="eastAsia"/>
              </w:rPr>
              <w:t>25</w:t>
            </w:r>
          </w:p>
        </w:tc>
        <w:tc>
          <w:tcPr>
            <w:tcW w:w="1495" w:type="dxa"/>
          </w:tcPr>
          <w:p>
            <w:r>
              <w:rPr>
                <w:rFonts w:hint="eastAsia"/>
              </w:rPr>
              <w:t>20</w:t>
            </w:r>
          </w:p>
        </w:tc>
        <w:tc>
          <w:tcPr>
            <w:tcW w:w="1495" w:type="dxa"/>
          </w:tcPr>
          <w:p>
            <w:r>
              <w:rPr>
                <w:rFonts w:hint="eastAsia"/>
              </w:rPr>
              <w:t>2-1/8</w:t>
            </w:r>
          </w:p>
        </w:tc>
        <w:tc>
          <w:tcPr>
            <w:tcW w:w="1495" w:type="dxa"/>
          </w:tcPr>
          <w:p>
            <w:r>
              <w:rPr>
                <w:rFonts w:hint="eastAsia"/>
              </w:rPr>
              <w:t>324T</w:t>
            </w:r>
          </w:p>
        </w:tc>
        <w:tc>
          <w:tcPr>
            <w:tcW w:w="1495" w:type="dxa"/>
          </w:tcPr>
          <w:p>
            <w:r>
              <w:rPr>
                <w:rFonts w:hint="eastAsia"/>
              </w:rPr>
              <w:t>22 1/4-26 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95" w:type="dxa"/>
          </w:tcPr>
          <w:p>
            <w:pPr>
              <w:ind w:left="30"/>
              <w:jc w:val="left"/>
              <w:rPr>
                <w:rFonts w:ascii="Arial" w:hAnsi="Arial" w:cs="Arial"/>
                <w:color w:val="2E3033"/>
                <w:sz w:val="18"/>
                <w:szCs w:val="18"/>
                <w:shd w:val="clear" w:color="auto" w:fill="FFFFFF"/>
              </w:rPr>
            </w:pPr>
          </w:p>
        </w:tc>
        <w:tc>
          <w:tcPr>
            <w:tcW w:w="1495" w:type="dxa"/>
          </w:tcPr>
          <w:p>
            <w:pPr>
              <w:ind w:left="3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30</w:t>
            </w:r>
          </w:p>
        </w:tc>
        <w:tc>
          <w:tcPr>
            <w:tcW w:w="1495" w:type="dxa"/>
          </w:tcPr>
          <w:p>
            <w:pPr>
              <w:ind w:left="3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25</w:t>
            </w:r>
          </w:p>
        </w:tc>
        <w:tc>
          <w:tcPr>
            <w:tcW w:w="1495" w:type="dxa"/>
          </w:tcPr>
          <w:p>
            <w:pPr>
              <w:ind w:left="3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2-1/8</w:t>
            </w:r>
          </w:p>
        </w:tc>
        <w:tc>
          <w:tcPr>
            <w:tcW w:w="1495" w:type="dxa"/>
          </w:tcPr>
          <w:p>
            <w:pPr>
              <w:ind w:left="3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326T</w:t>
            </w:r>
          </w:p>
        </w:tc>
        <w:tc>
          <w:tcPr>
            <w:tcW w:w="1495" w:type="dxa"/>
          </w:tcPr>
          <w:p>
            <w:pPr>
              <w:ind w:left="3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22 1/4-26 3/4</w:t>
            </w:r>
          </w:p>
        </w:tc>
      </w:tr>
    </w:tbl>
    <w:p>
      <w:pPr>
        <w:jc w:val="left"/>
        <w:rPr>
          <w:rFonts w:ascii="Arial" w:hAnsi="Arial" w:cs="Arial"/>
          <w:szCs w:val="21"/>
        </w:rPr>
      </w:pPr>
      <w:r>
        <w:rPr>
          <w:rFonts w:hint="eastAsia" w:ascii="Arial" w:hAnsi="Arial" w:cs="Arial"/>
          <w:szCs w:val="21"/>
        </w:rPr>
        <w:t xml:space="preserve"> The diameter of the driven wheel shaft is 2-1 / 4"</w:t>
      </w:r>
    </w:p>
    <w:p>
      <w:pPr>
        <w:jc w:val="left"/>
        <w:rPr>
          <w:rFonts w:ascii="Arial" w:hAnsi="Arial" w:cs="Arial"/>
          <w:color w:val="2E3033"/>
          <w:szCs w:val="21"/>
          <w:shd w:val="clear" w:color="auto" w:fill="FFFFFF"/>
        </w:rPr>
      </w:pPr>
      <w:r>
        <w:rPr>
          <w:rFonts w:ascii="Arial" w:hAnsi="Arial" w:cs="Arial"/>
          <w:color w:val="2E3033"/>
          <w:szCs w:val="21"/>
          <w:shd w:val="clear" w:color="auto" w:fill="FFFFFF"/>
        </w:rPr>
        <w:t>The most commonly used quick-removable (QD) liners when using the 5V band are the "E" and "F" liners.</w:t>
      </w:r>
    </w:p>
    <w:tbl>
      <w:tblPr>
        <w:tblStyle w:val="6"/>
        <w:tblW w:w="1108"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08" w:type="dxa"/>
          </w:tcPr>
          <w:p>
            <w:pPr>
              <w:jc w:val="left"/>
              <w:rPr>
                <w:rFonts w:ascii="Arial" w:hAnsi="Arial" w:cs="Arial"/>
                <w:b/>
                <w:sz w:val="30"/>
                <w:szCs w:val="30"/>
              </w:rPr>
            </w:pPr>
            <w:r>
              <w:rPr>
                <w:rFonts w:hint="eastAsia" w:ascii="Arial" w:hAnsi="Arial" w:cs="Arial"/>
                <w:b/>
                <w:sz w:val="30"/>
                <w:szCs w:val="30"/>
              </w:rPr>
              <w:t>pay attention to</w:t>
            </w:r>
          </w:p>
        </w:tc>
      </w:tr>
    </w:tbl>
    <w:p>
      <w:pPr>
        <w:jc w:val="left"/>
        <w:rPr>
          <w:rFonts w:ascii="Arial" w:hAnsi="Arial" w:cs="Arial"/>
          <w:color w:val="2E3033"/>
          <w:szCs w:val="21"/>
          <w:shd w:val="clear" w:color="auto" w:fill="FFFFFF"/>
        </w:rPr>
      </w:pPr>
      <w:r>
        <w:rPr>
          <w:rFonts w:ascii="Arial" w:hAnsi="Arial" w:cs="Arial"/>
          <w:color w:val="2E3033"/>
          <w:szCs w:val="21"/>
          <w:shd w:val="clear" w:color="auto" w:fill="FFFFFF"/>
        </w:rPr>
        <w:t xml:space="preserve"> When selecting, driven the wheel, keep the wheel size at the minimum diameter. As mentioned above, the most common pulley is cast iron manufacture with a maximum rated line speed of 6500 feet (2000 meters) per minute. The potential danger above this value is in the recoil mode. The recoil mode can occur under two conditions:</w:t>
      </w:r>
    </w:p>
    <w:p>
      <w:pPr>
        <w:jc w:val="left"/>
        <w:rPr>
          <w:rFonts w:ascii="Arial" w:hAnsi="Arial" w:cs="Arial"/>
          <w:szCs w:val="21"/>
        </w:rPr>
      </w:pPr>
      <w:r>
        <w:rPr>
          <w:rFonts w:ascii="Arial" w:hAnsi="Arial" w:cs="Arial"/>
          <w:color w:val="2E3033"/>
          <w:szCs w:val="21"/>
          <w:shd w:val="clear" w:color="auto" w:fill="FFFFFF"/>
        </w:rPr>
        <w:t xml:space="preserve"> The downhole pump is jammed or stuck, and the motor is closed by thermal protection due to overheating.</w:t>
      </w:r>
    </w:p>
    <w:p>
      <w:pPr>
        <w:jc w:val="left"/>
        <w:rPr>
          <w:rFonts w:ascii="Arial" w:hAnsi="Arial" w:cs="Arial"/>
          <w:szCs w:val="21"/>
        </w:rPr>
      </w:pPr>
      <w:r>
        <w:rPr>
          <w:rFonts w:hint="eastAsia" w:ascii="Arial" w:hAnsi="Arial" w:cs="Arial"/>
          <w:szCs w:val="21"/>
        </w:rPr>
        <w:t>Stop of the pump system.</w:t>
      </w:r>
    </w:p>
    <w:p>
      <w:pPr>
        <w:jc w:val="left"/>
        <w:rPr>
          <w:rFonts w:ascii="Arial" w:hAnsi="Arial" w:cs="Arial"/>
          <w:szCs w:val="21"/>
        </w:rPr>
      </w:pPr>
    </w:p>
    <w:p>
      <w:pPr>
        <w:jc w:val="left"/>
        <w:rPr>
          <w:rFonts w:ascii="Arial" w:hAnsi="Arial" w:cs="Arial"/>
          <w:color w:val="2E3033"/>
          <w:szCs w:val="21"/>
          <w:shd w:val="clear" w:color="auto" w:fill="FFFFFF"/>
        </w:rPr>
      </w:pPr>
      <w:r>
        <w:rPr>
          <w:rFonts w:ascii="Arial" w:hAnsi="Arial" w:cs="Arial"/>
          <w:color w:val="2E3033"/>
          <w:szCs w:val="21"/>
          <w:shd w:val="clear" w:color="auto" w:fill="FFFFFF"/>
        </w:rPr>
        <w:t xml:space="preserve"> Recoil energy comes from two sources:</w:t>
      </w:r>
    </w:p>
    <w:p>
      <w:pPr>
        <w:jc w:val="left"/>
        <w:rPr>
          <w:rFonts w:ascii="Arial" w:hAnsi="Arial" w:cs="Arial"/>
          <w:color w:val="2E3033"/>
          <w:szCs w:val="21"/>
          <w:shd w:val="clear" w:color="auto" w:fill="FFFFFF"/>
        </w:rPr>
      </w:pPr>
    </w:p>
    <w:p>
      <w:pPr>
        <w:jc w:val="left"/>
        <w:rPr>
          <w:rFonts w:ascii="Arial" w:hAnsi="Arial" w:cs="Arial"/>
          <w:szCs w:val="21"/>
        </w:rPr>
      </w:pPr>
      <w:r>
        <w:rPr>
          <w:rFonts w:ascii="Arial" w:hAnsi="Arial" w:cs="Arial"/>
          <w:color w:val="2E3033"/>
          <w:szCs w:val="21"/>
          <w:shd w:val="clear" w:color="auto" w:fill="FFFFFF"/>
        </w:rPr>
        <w:t xml:space="preserve"> On the draw, oil rod due to torque transmission of stored energy.</w:t>
      </w:r>
    </w:p>
    <w:p>
      <w:pPr>
        <w:jc w:val="left"/>
        <w:rPr>
          <w:rFonts w:ascii="Arial" w:hAnsi="Arial" w:cs="Arial"/>
          <w:szCs w:val="21"/>
        </w:rPr>
      </w:pPr>
      <w:r>
        <w:rPr>
          <w:rFonts w:hint="eastAsia" w:ascii="Arial" w:hAnsi="Arial" w:cs="Arial"/>
          <w:szCs w:val="21"/>
        </w:rPr>
        <w:t>Pump the oil tube, the potential energy of the inner liquid head.</w:t>
      </w:r>
    </w:p>
    <w:p>
      <w:pPr>
        <w:jc w:val="left"/>
        <w:rPr>
          <w:rFonts w:ascii="Arial" w:hAnsi="Arial" w:cs="Arial"/>
          <w:szCs w:val="21"/>
        </w:rPr>
      </w:pPr>
    </w:p>
    <w:p>
      <w:pPr>
        <w:jc w:val="left"/>
        <w:rPr>
          <w:rFonts w:ascii="Arial" w:hAnsi="Arial" w:cs="Arial"/>
          <w:b/>
          <w:szCs w:val="21"/>
        </w:rPr>
      </w:pPr>
      <w:r>
        <w:rPr>
          <w:rFonts w:ascii="Arial" w:hAnsi="Arial" w:cs="Arial"/>
          <w:b/>
          <w:color w:val="2E3033"/>
          <w:szCs w:val="21"/>
          <w:shd w:val="clear" w:color="auto" w:fill="FFFFFF"/>
        </w:rPr>
        <w:t>Maintaining the smaller diameter of the spindle drive wheel maximizes the linear speed of the rim</w:t>
      </w:r>
    </w:p>
    <w:p>
      <w:pPr>
        <w:jc w:val="left"/>
        <w:rPr>
          <w:rFonts w:ascii="Arial" w:hAnsi="Arial" w:cs="Arial"/>
          <w:szCs w:val="21"/>
        </w:rPr>
      </w:pPr>
    </w:p>
    <w:p>
      <w:pPr>
        <w:jc w:val="left"/>
        <w:rPr>
          <w:rFonts w:ascii="Arial" w:hAnsi="Arial" w:cs="Arial"/>
          <w:szCs w:val="21"/>
        </w:rPr>
      </w:pPr>
    </w:p>
    <w:p>
      <w:pPr>
        <w:jc w:val="left"/>
        <w:rPr>
          <w:rFonts w:ascii="Arial" w:hAnsi="Arial" w:cs="Arial"/>
          <w:b/>
          <w:color w:val="2E3033"/>
          <w:szCs w:val="21"/>
          <w:shd w:val="clear" w:color="auto" w:fill="FFFFFF"/>
        </w:rPr>
      </w:pPr>
      <w:r>
        <w:rPr>
          <w:rFonts w:ascii="Arial" w:hAnsi="Arial" w:cs="Arial"/>
          <w:b/>
          <w:color w:val="2E3033"/>
          <w:szCs w:val="21"/>
          <w:shd w:val="clear" w:color="auto" w:fill="FFFFFF"/>
        </w:rPr>
        <w:t xml:space="preserve"> How to obtain the proper tension in the v-shaped band</w:t>
      </w:r>
    </w:p>
    <w:p>
      <w:pPr>
        <w:jc w:val="left"/>
        <w:rPr>
          <w:rStyle w:val="14"/>
          <w:rFonts w:ascii="Arial" w:hAnsi="Arial" w:cs="Arial"/>
          <w:color w:val="2E3033"/>
          <w:szCs w:val="21"/>
        </w:rPr>
      </w:pPr>
      <w:r>
        <w:rPr>
          <w:rStyle w:val="14"/>
          <w:rFonts w:ascii="Arial" w:hAnsi="Arial" w:cs="Arial"/>
          <w:color w:val="2E3033"/>
          <w:szCs w:val="21"/>
        </w:rPr>
        <w:t xml:space="preserve"> The belt tension is controlled at an appropriate level by adjusting the middle distance. Pull the belt down to the v-belt slot in a few minutes. Observe the drive in its highest load state (usually at startup). A slight bend on the relaxed side of the belt indicates proper tension. If the loose side remains tight at peak load, then the belt is too tight. Excessive bending or slippage indicates a lack of tension. If belts scream at the start of the motor or at subsequent peak loads, they are not tight enough to deliver the torque required by the pump system. You should stop driving and tighten your seat belt.</w:t>
      </w:r>
    </w:p>
    <w:p>
      <w:pPr>
        <w:jc w:val="left"/>
        <w:rPr>
          <w:rStyle w:val="14"/>
          <w:rFonts w:ascii="Arial" w:hAnsi="Arial" w:cs="Arial"/>
          <w:color w:val="2E3033"/>
          <w:szCs w:val="21"/>
        </w:rPr>
      </w:pPr>
    </w:p>
    <w:p>
      <w:pPr>
        <w:jc w:val="left"/>
        <w:rPr>
          <w:rFonts w:ascii="Arial" w:hAnsi="Arial" w:cs="Arial"/>
          <w:szCs w:val="21"/>
        </w:rPr>
      </w:pPr>
      <w:r>
        <w:rPr>
          <w:rFonts w:hint="eastAsia" w:ascii="Arial" w:hAnsi="Arial" w:cs="Arial"/>
          <w:szCs w:val="21"/>
        </w:rPr>
        <w:t>In the first use, as the belt meets the wheel, the belt will be relaxed and should be adjusted if necessary. The belt tension is adjusted by adjusting the jack behind the motor board.</w:t>
      </w:r>
    </w:p>
    <w:p>
      <w:pPr>
        <w:jc w:val="left"/>
        <w:rPr>
          <w:rFonts w:ascii="Arial" w:hAnsi="Arial" w:cs="Arial"/>
          <w:szCs w:val="21"/>
        </w:rPr>
      </w:pPr>
    </w:p>
    <w:p>
      <w:pPr>
        <w:jc w:val="left"/>
        <w:rPr>
          <w:rFonts w:ascii="Arial" w:hAnsi="Arial" w:cs="Arial"/>
          <w:b/>
          <w:szCs w:val="21"/>
        </w:rPr>
      </w:pPr>
      <w:r>
        <w:rPr>
          <w:rFonts w:hint="eastAsia" w:ascii="Arial" w:hAnsi="Arial" w:cs="Arial"/>
          <w:b/>
          <w:szCs w:val="21"/>
        </w:rPr>
        <w:t xml:space="preserve"> Synchronous belt tension</w:t>
      </w:r>
    </w:p>
    <w:p>
      <w:pPr>
        <w:jc w:val="left"/>
        <w:rPr>
          <w:rFonts w:ascii="Arial" w:hAnsi="Arial" w:cs="Arial"/>
          <w:color w:val="2E3033"/>
          <w:szCs w:val="21"/>
          <w:shd w:val="clear" w:color="auto" w:fill="FFFFFF"/>
        </w:rPr>
      </w:pPr>
      <w:r>
        <w:rPr>
          <w:rFonts w:hint="eastAsia" w:ascii="Arial" w:hAnsi="Arial" w:cs="Arial"/>
          <w:szCs w:val="21"/>
        </w:rPr>
        <w:t>The installation of the synchronous belt is neither too tight nor too loose. When the belt is properly installed, the belt life is long, the bearing wear is reduced, and the operation is quieter.</w:t>
      </w:r>
      <w:r>
        <w:rPr>
          <w:rFonts w:ascii="Arial" w:hAnsi="Arial" w:cs="Arial"/>
          <w:color w:val="2E3033"/>
          <w:szCs w:val="21"/>
          <w:shd w:val="clear" w:color="auto" w:fill="FFFFFF"/>
        </w:rPr>
        <w:t xml:space="preserve"> Use the groove on the hydraulic pump base to move and adjust the synchronous band tension. Until the required tension of 2 to 4 pounds of 0.14 inches (3.5 mm) is applied on the belt.</w:t>
      </w:r>
    </w:p>
    <w:p>
      <w:pPr>
        <w:jc w:val="left"/>
        <w:rPr>
          <w:rFonts w:ascii="Arial" w:hAnsi="Arial" w:cs="Arial"/>
          <w:color w:val="2E3033"/>
          <w:szCs w:val="21"/>
          <w:shd w:val="clear" w:color="auto" w:fill="FFFFFF"/>
        </w:rPr>
      </w:pPr>
    </w:p>
    <w:p>
      <w:pPr>
        <w:jc w:val="left"/>
        <w:rPr>
          <w:rFonts w:ascii="Arial" w:hAnsi="Arial" w:cs="Arial"/>
          <w:b/>
          <w:szCs w:val="21"/>
        </w:rPr>
      </w:pPr>
      <w:r>
        <w:rPr>
          <w:rFonts w:hint="eastAsia" w:ascii="Arial" w:hAnsi="Arial" w:cs="Arial"/>
          <w:b/>
          <w:szCs w:val="21"/>
        </w:rPr>
        <w:t>2.5 Install sealing device (root box)</w:t>
      </w:r>
    </w:p>
    <w:p>
      <w:pPr>
        <w:jc w:val="left"/>
        <w:rPr>
          <w:rFonts w:ascii="Arial" w:hAnsi="Arial" w:cs="Arial"/>
          <w:szCs w:val="21"/>
        </w:rPr>
      </w:pPr>
      <w:r>
        <w:rPr>
          <w:rFonts w:hint="eastAsia" w:ascii="Arial" w:hAnsi="Arial" w:cs="Arial"/>
          <w:szCs w:val="21"/>
        </w:rPr>
        <w:t xml:space="preserve"> Before installing the sealing device to the shaft head, the protruding length of the light rod must be determined, usually, the overall height of DQ 30 is 1M.</w:t>
      </w:r>
    </w:p>
    <w:p>
      <w:pPr>
        <w:jc w:val="left"/>
        <w:rPr>
          <w:rFonts w:ascii="Arial" w:hAnsi="Arial" w:cs="Arial"/>
          <w:color w:val="2E3033"/>
          <w:szCs w:val="21"/>
          <w:shd w:val="clear" w:color="auto" w:fill="FFFFFF"/>
        </w:rPr>
      </w:pPr>
      <w:r>
        <w:rPr>
          <w:rFonts w:ascii="Arial" w:hAnsi="Arial" w:cs="Arial"/>
          <w:color w:val="2E3033"/>
          <w:szCs w:val="21"/>
          <w:shd w:val="clear" w:color="auto" w:fill="FFFFFF"/>
        </w:rPr>
        <w:t xml:space="preserve"> Warning light rod extends (above the top drive) length, maintain minimum-less than 0.30 m (12 inches). In the recoil process, the excessive extension of the light rod, will cause severe jitter and eccentric impact load.</w:t>
      </w:r>
    </w:p>
    <w:p>
      <w:pPr>
        <w:jc w:val="left"/>
        <w:rPr>
          <w:rFonts w:ascii="Arial" w:hAnsi="Arial" w:cs="Arial"/>
          <w:color w:val="2E3033"/>
          <w:szCs w:val="21"/>
          <w:shd w:val="clear" w:color="auto" w:fill="FFFFFF"/>
        </w:rPr>
      </w:pPr>
    </w:p>
    <w:p>
      <w:pPr>
        <w:jc w:val="left"/>
        <w:rPr>
          <w:rFonts w:ascii="Arial" w:hAnsi="Arial" w:cs="Arial"/>
          <w:color w:val="2E3033"/>
          <w:szCs w:val="21"/>
          <w:shd w:val="clear" w:color="auto" w:fill="FFFFFF"/>
        </w:rPr>
      </w:pPr>
      <w:r>
        <w:rPr>
          <w:rFonts w:ascii="Arial" w:hAnsi="Arial" w:cs="Arial"/>
          <w:color w:val="2E3033"/>
          <w:szCs w:val="21"/>
          <w:shd w:val="clear" w:color="auto" w:fill="FFFFFF"/>
        </w:rPr>
        <w:t>Before installing the seal, lubricate the light bar with WD40 to pass through the seal smoothly. Ensure that the adjustment cap is released to prevent damage to the seal / rod threads. Slide the DQ 30 drive head over the light lever and connect as required.</w:t>
      </w:r>
    </w:p>
    <w:p>
      <w:pPr>
        <w:jc w:val="left"/>
        <w:rPr>
          <w:rFonts w:ascii="Arial" w:hAnsi="Arial" w:cs="Arial"/>
          <w:color w:val="2E3033"/>
          <w:sz w:val="18"/>
          <w:szCs w:val="18"/>
          <w:shd w:val="clear" w:color="auto" w:fill="FFFFFF"/>
        </w:rPr>
      </w:pPr>
    </w:p>
    <w:p>
      <w:pPr>
        <w:jc w:val="left"/>
        <w:rPr>
          <w:rFonts w:ascii="Arial" w:hAnsi="Arial" w:cs="Arial"/>
          <w:b/>
          <w:color w:val="2E3033"/>
          <w:szCs w:val="21"/>
          <w:shd w:val="clear" w:color="auto" w:fill="FFFFFF"/>
        </w:rPr>
      </w:pPr>
      <w:r>
        <w:rPr>
          <w:rFonts w:ascii="Arial" w:hAnsi="Arial" w:cs="Arial"/>
          <w:b/>
          <w:color w:val="2E3033"/>
          <w:szCs w:val="21"/>
          <w:shd w:val="clear" w:color="auto" w:fill="FFFFFF"/>
        </w:rPr>
        <w:t>2.6 Install the top drive to the sealing unit</w:t>
      </w:r>
    </w:p>
    <w:p>
      <w:pPr>
        <w:jc w:val="left"/>
        <w:rPr>
          <w:rFonts w:ascii="Arial" w:hAnsi="Arial" w:cs="Arial"/>
          <w:color w:val="2E3033"/>
          <w:szCs w:val="21"/>
          <w:shd w:val="clear" w:color="auto" w:fill="FFFFFF"/>
        </w:rPr>
      </w:pPr>
      <w:r>
        <w:rPr>
          <w:rFonts w:ascii="Arial" w:hAnsi="Arial" w:cs="Arial"/>
          <w:color w:val="2E3033"/>
          <w:szCs w:val="21"/>
          <w:shd w:val="clear" w:color="auto" w:fill="FFFFFF"/>
        </w:rPr>
        <w:t>The DQ 30 top drive has a, separate sealing unit, which has unique advantages. It can easily replace the mechanical parts of the upper part of the top drive without losing the wellhead pressure. The light rod can be clamped above the sealing unit, and the upper part of the top drive can be disassembled. There is a central positioning between the upper part of the drive and sealing unit, so that the concentricity is not lost due to removable components.</w:t>
      </w:r>
    </w:p>
    <w:p>
      <w:pPr>
        <w:jc w:val="left"/>
        <w:rPr>
          <w:rFonts w:ascii="Arial" w:hAnsi="Arial" w:cs="Arial"/>
          <w:color w:val="2E3033"/>
          <w:szCs w:val="21"/>
          <w:shd w:val="clear" w:color="auto" w:fill="FFFFFF"/>
        </w:rPr>
      </w:pPr>
    </w:p>
    <w:p>
      <w:pPr>
        <w:jc w:val="left"/>
        <w:rPr>
          <w:rFonts w:ascii="Arial" w:hAnsi="Arial" w:cs="Arial"/>
          <w:b/>
          <w:color w:val="000000" w:themeColor="text1"/>
          <w:szCs w:val="21"/>
        </w:rPr>
      </w:pPr>
      <w:r>
        <w:rPr>
          <w:rFonts w:hint="eastAsia" w:ascii="Arial" w:hAnsi="Arial" w:cs="Arial"/>
          <w:b/>
          <w:color w:val="000000" w:themeColor="text1"/>
          <w:szCs w:val="21"/>
        </w:rPr>
        <w:t>2.7 Install the light bar holder</w:t>
      </w:r>
    </w:p>
    <w:p>
      <w:pPr>
        <w:jc w:val="left"/>
        <w:rPr>
          <w:rFonts w:ascii="Arial" w:hAnsi="Arial" w:cs="Arial"/>
          <w:b/>
          <w:color w:val="000000" w:themeColor="text1"/>
          <w:szCs w:val="21"/>
        </w:rPr>
      </w:pPr>
    </w:p>
    <w:p>
      <w:pPr>
        <w:jc w:val="left"/>
        <w:rPr>
          <w:rFonts w:ascii="Arial" w:hAnsi="Arial" w:cs="Arial"/>
          <w:color w:val="2E3033"/>
          <w:szCs w:val="21"/>
          <w:shd w:val="clear" w:color="auto" w:fill="FFFFFF"/>
        </w:rPr>
      </w:pPr>
      <w:r>
        <w:rPr>
          <w:rFonts w:ascii="Arial" w:hAnsi="Arial" w:cs="Arial"/>
          <w:color w:val="2E3033"/>
          <w:szCs w:val="21"/>
          <w:shd w:val="clear" w:color="auto" w:fill="FFFFFF"/>
        </w:rPr>
        <w:t xml:space="preserve"> There are six ¾ " (or metric M20) hexagon bolts that connect the left and right two light bar holders together. The axial control capacity is 111 kN (25,000 lbs) under normal ambient / operating conditions.</w:t>
      </w:r>
    </w:p>
    <w:p>
      <w:pPr>
        <w:jc w:val="left"/>
        <w:rPr>
          <w:rFonts w:ascii="Arial" w:hAnsi="Arial" w:cs="Arial"/>
          <w:color w:val="2E3033"/>
          <w:szCs w:val="21"/>
          <w:shd w:val="clear" w:color="auto" w:fill="FFFFFF"/>
        </w:rPr>
      </w:pPr>
    </w:p>
    <w:p>
      <w:pPr>
        <w:jc w:val="left"/>
        <w:rPr>
          <w:rFonts w:ascii="Arial" w:hAnsi="Arial" w:cs="Arial"/>
          <w:color w:val="2E3033"/>
          <w:szCs w:val="21"/>
          <w:shd w:val="clear" w:color="auto" w:fill="FFFFFF"/>
        </w:rPr>
      </w:pPr>
      <w:r>
        <w:rPr>
          <w:rFonts w:ascii="Arial" w:hAnsi="Arial" w:cs="Arial"/>
          <w:color w:val="2E3033"/>
          <w:szCs w:val="21"/>
          <w:shd w:val="clear" w:color="auto" w:fill="FFFFFF"/>
        </w:rPr>
        <w:t>While tightening the light rod clamp, the gap between the two half sides must be maintained to ensure an effective connection between the drive shaft and the light rod.</w:t>
      </w:r>
      <w:r>
        <w:rPr>
          <w:rFonts w:hint="eastAsia" w:ascii="Arial" w:hAnsi="Arial" w:cs="Arial"/>
          <w:color w:val="2E3033"/>
          <w:szCs w:val="21"/>
          <w:shd w:val="clear" w:color="auto" w:fill="FFFFFF"/>
        </w:rPr>
        <w:t xml:space="preserve"> Because the connection between the light shaft clip and the drive shaft is not constrained, the light shaft clip is held on the shaft head groove of the drive shaft to transfer torque to the light shaft.</w:t>
      </w:r>
    </w:p>
    <w:p>
      <w:pPr>
        <w:jc w:val="left"/>
        <w:rPr>
          <w:rFonts w:ascii="Arial" w:hAnsi="Arial" w:cs="Arial"/>
          <w:b/>
          <w:color w:val="2E3033"/>
          <w:szCs w:val="21"/>
          <w:shd w:val="clear" w:color="auto" w:fill="FFFFFF"/>
        </w:rPr>
      </w:pPr>
      <w:r>
        <w:rPr>
          <w:rFonts w:ascii="Arial" w:hAnsi="Arial" w:cs="Arial"/>
          <w:b/>
          <w:color w:val="2E3033"/>
          <w:szCs w:val="21"/>
          <w:shd w:val="clear" w:color="auto" w:fill="FFFFFF"/>
        </w:rPr>
        <w:t>Installation instructions of the light rod fixture:</w:t>
      </w:r>
    </w:p>
    <w:p>
      <w:pPr>
        <w:jc w:val="left"/>
        <w:rPr>
          <w:rFonts w:ascii="Arial" w:hAnsi="Arial" w:cs="Arial"/>
          <w:b/>
          <w:color w:val="2E3033"/>
          <w:szCs w:val="21"/>
          <w:shd w:val="clear" w:color="auto" w:fill="FFFFFF"/>
        </w:rPr>
      </w:pPr>
    </w:p>
    <w:tbl>
      <w:tblPr>
        <w:tblStyle w:val="6"/>
        <w:tblW w:w="1871"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871" w:type="dxa"/>
          </w:tcPr>
          <w:p>
            <w:pPr>
              <w:ind w:left="-90"/>
              <w:jc w:val="center"/>
              <w:rPr>
                <w:rFonts w:ascii="Arial" w:hAnsi="Arial" w:cs="Arial"/>
                <w:b/>
                <w:color w:val="2E3033"/>
                <w:sz w:val="24"/>
                <w:szCs w:val="24"/>
                <w:shd w:val="clear" w:color="auto" w:fill="FFFFFF"/>
              </w:rPr>
            </w:pPr>
            <w:r>
              <w:rPr>
                <w:rFonts w:hint="eastAsia" w:ascii="Arial" w:hAnsi="Arial" w:cs="Arial"/>
                <w:b/>
                <w:color w:val="2E3033"/>
                <w:sz w:val="24"/>
                <w:szCs w:val="24"/>
                <w:shd w:val="clear" w:color="auto" w:fill="FFFFFF"/>
              </w:rPr>
              <w:t>View of the 2.7-1</w:t>
            </w:r>
          </w:p>
          <w:p>
            <w:pPr>
              <w:ind w:left="-90"/>
              <w:jc w:val="center"/>
              <w:rPr>
                <w:rFonts w:ascii="Arial" w:hAnsi="Arial" w:cs="Arial"/>
                <w:b/>
                <w:color w:val="2E3033"/>
                <w:sz w:val="24"/>
                <w:szCs w:val="24"/>
                <w:shd w:val="clear" w:color="auto" w:fill="FFFFFF"/>
              </w:rPr>
            </w:pPr>
            <w:r>
              <w:rPr>
                <w:rFonts w:ascii="Arial" w:hAnsi="Arial" w:cs="Arial"/>
                <w:b/>
                <w:color w:val="2E3033"/>
                <w:sz w:val="24"/>
                <w:szCs w:val="24"/>
                <w:shd w:val="clear" w:color="auto" w:fill="FFFFFF"/>
              </w:rPr>
              <w:t>Installation of light rod fixture:</w:t>
            </w:r>
          </w:p>
          <w:p>
            <w:pPr>
              <w:ind w:left="-90"/>
              <w:jc w:val="left"/>
              <w:rPr>
                <w:rFonts w:ascii="Arial" w:hAnsi="Arial" w:cs="Arial"/>
                <w:b/>
                <w:color w:val="2E3033"/>
                <w:szCs w:val="21"/>
                <w:shd w:val="clear" w:color="auto" w:fill="FFFFFF"/>
              </w:rPr>
            </w:pPr>
          </w:p>
        </w:tc>
      </w:tr>
    </w:tbl>
    <w:p>
      <w:pPr>
        <w:jc w:val="left"/>
        <w:rPr>
          <w:rFonts w:ascii="Arial" w:hAnsi="Arial" w:cs="Arial"/>
          <w:color w:val="2E3033"/>
          <w:sz w:val="18"/>
          <w:szCs w:val="18"/>
          <w:shd w:val="clear" w:color="auto" w:fill="FFFFFF"/>
        </w:rPr>
      </w:pPr>
      <w:r>
        <w:pict>
          <v:shape id="_x0000_s1030" o:spid="_x0000_s1030" o:spt="202" type="#_x0000_t202" style="position:absolute;left:0pt;margin-left:32.6pt;margin-top:0.1pt;height:23.15pt;width:41.6pt;z-index:251662336;mso-width-relative:page;mso-height-relative:page;" filled="f" stroked="f" coordsize="21600,21600">
            <v:path/>
            <v:fill on="f" focussize="0,0"/>
            <v:stroke on="f" joinstyle="miter"/>
            <v:imagedata o:title=""/>
            <o:lock v:ext="edit"/>
            <v:textbox>
              <w:txbxContent>
                <w:p>
                  <w:pPr>
                    <w:rPr>
                      <w:sz w:val="24"/>
                      <w:szCs w:val="24"/>
                    </w:rPr>
                  </w:pPr>
                  <w:r>
                    <w:rPr>
                      <w:rFonts w:hint="eastAsia"/>
                      <w:sz w:val="24"/>
                      <w:szCs w:val="24"/>
                    </w:rPr>
                    <w:t>chink</w:t>
                  </w:r>
                </w:p>
              </w:txbxContent>
            </v:textbox>
          </v:shape>
        </w:pict>
      </w:r>
      <w:r>
        <w:rPr>
          <w:rFonts w:hint="eastAsia" w:eastAsia="宋体"/>
        </w:rPr>
        <w:drawing>
          <wp:anchor distT="0" distB="0" distL="114300" distR="114300" simplePos="0" relativeHeight="251661312" behindDoc="0" locked="0" layoutInCell="1" allowOverlap="1">
            <wp:simplePos x="0" y="0"/>
            <wp:positionH relativeFrom="column">
              <wp:posOffset>-31750</wp:posOffset>
            </wp:positionH>
            <wp:positionV relativeFrom="paragraph">
              <wp:posOffset>114935</wp:posOffset>
            </wp:positionV>
            <wp:extent cx="3416300" cy="3719830"/>
            <wp:effectExtent l="0" t="0" r="12700" b="13970"/>
            <wp:wrapNone/>
            <wp:docPr id="10" name="图片 5" descr="3310095 Mode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3310095 Model (1)"/>
                    <pic:cNvPicPr>
                      <a:picLocks noChangeAspect="1"/>
                    </pic:cNvPicPr>
                  </pic:nvPicPr>
                  <pic:blipFill>
                    <a:blip r:embed="rId10" cstate="print"/>
                    <a:srcRect t="12487" b="10515"/>
                    <a:stretch>
                      <a:fillRect/>
                    </a:stretch>
                  </pic:blipFill>
                  <pic:spPr>
                    <a:xfrm>
                      <a:off x="0" y="0"/>
                      <a:ext cx="3416300" cy="3719830"/>
                    </a:xfrm>
                    <a:prstGeom prst="rect">
                      <a:avLst/>
                    </a:prstGeom>
                    <a:noFill/>
                    <a:ln w="9525">
                      <a:noFill/>
                    </a:ln>
                  </pic:spPr>
                </pic:pic>
              </a:graphicData>
            </a:graphic>
          </wp:anchor>
        </w:drawing>
      </w:r>
    </w:p>
    <w:p>
      <w:pPr>
        <w:jc w:val="left"/>
        <w:rPr>
          <w:rFonts w:ascii="Arial" w:hAnsi="Arial" w:cs="Arial"/>
          <w:color w:val="2E3033"/>
          <w:sz w:val="18"/>
          <w:szCs w:val="18"/>
          <w:shd w:val="clear" w:color="auto" w:fill="FFFFFF"/>
        </w:rPr>
      </w:pPr>
    </w:p>
    <w:p>
      <w:pPr>
        <w:jc w:val="left"/>
        <w:rPr>
          <w:rFonts w:ascii="Arial" w:hAnsi="Arial" w:cs="Arial"/>
          <w:color w:val="2E3033"/>
          <w:sz w:val="18"/>
          <w:szCs w:val="18"/>
          <w:shd w:val="clear" w:color="auto" w:fill="FFFFFF"/>
        </w:rPr>
      </w:pPr>
    </w:p>
    <w:p>
      <w:pPr>
        <w:jc w:val="left"/>
        <w:rPr>
          <w:rFonts w:ascii="Arial" w:hAnsi="Arial" w:cs="Arial"/>
          <w:color w:val="2E3033"/>
          <w:sz w:val="18"/>
          <w:szCs w:val="18"/>
          <w:shd w:val="clear" w:color="auto" w:fill="FFFFFF"/>
        </w:rPr>
      </w:pPr>
    </w:p>
    <w:p>
      <w:pPr>
        <w:jc w:val="left"/>
        <w:rPr>
          <w:rFonts w:ascii="Arial" w:hAnsi="Arial" w:cs="Arial"/>
          <w:color w:val="2E3033"/>
          <w:sz w:val="18"/>
          <w:szCs w:val="18"/>
          <w:shd w:val="clear" w:color="auto" w:fill="FFFFFF"/>
        </w:rPr>
      </w:pPr>
    </w:p>
    <w:p>
      <w:pPr>
        <w:jc w:val="left"/>
        <w:rPr>
          <w:rFonts w:ascii="Arial" w:hAnsi="Arial" w:cs="Arial"/>
          <w:color w:val="2E3033"/>
          <w:sz w:val="18"/>
          <w:szCs w:val="18"/>
          <w:shd w:val="clear" w:color="auto" w:fill="FFFFFF"/>
        </w:rPr>
      </w:pPr>
    </w:p>
    <w:p>
      <w:pPr>
        <w:jc w:val="left"/>
        <w:rPr>
          <w:rFonts w:ascii="Arial" w:hAnsi="Arial" w:cs="Arial"/>
          <w:color w:val="2E3033"/>
          <w:sz w:val="18"/>
          <w:szCs w:val="18"/>
          <w:shd w:val="clear" w:color="auto" w:fill="FFFFFF"/>
        </w:rPr>
      </w:pPr>
      <w:r>
        <w:pict>
          <v:shape id="_x0000_s1031" o:spid="_x0000_s1031" o:spt="202" type="#_x0000_t202" style="position:absolute;left:0pt;margin-left:120.15pt;margin-top:4pt;height:23.15pt;width:41.6pt;z-index:251663360;mso-width-relative:page;mso-height-relative:page;" filled="f" stroked="f" coordsize="21600,21600">
            <v:path/>
            <v:fill on="f" focussize="0,0"/>
            <v:stroke on="f" joinstyle="miter"/>
            <v:imagedata o:title=""/>
            <o:lock v:ext="edit"/>
            <v:textbox>
              <w:txbxContent>
                <w:p>
                  <w:pPr>
                    <w:rPr>
                      <w:sz w:val="24"/>
                      <w:szCs w:val="24"/>
                    </w:rPr>
                  </w:pPr>
                  <w:r>
                    <w:rPr>
                      <w:rFonts w:hint="eastAsia"/>
                      <w:sz w:val="24"/>
                      <w:szCs w:val="24"/>
                    </w:rPr>
                    <w:t>chink</w:t>
                  </w:r>
                </w:p>
              </w:txbxContent>
            </v:textbox>
          </v:shape>
        </w:pict>
      </w:r>
    </w:p>
    <w:p>
      <w:pPr>
        <w:jc w:val="left"/>
        <w:rPr>
          <w:rFonts w:ascii="Arial" w:hAnsi="Arial" w:cs="Arial"/>
          <w:color w:val="2E3033"/>
          <w:sz w:val="18"/>
          <w:szCs w:val="18"/>
          <w:shd w:val="clear" w:color="auto" w:fill="FFFFFF"/>
        </w:rPr>
      </w:pPr>
    </w:p>
    <w:p>
      <w:pPr>
        <w:jc w:val="left"/>
        <w:rPr>
          <w:rFonts w:ascii="Arial" w:hAnsi="Arial" w:cs="Arial"/>
          <w:color w:val="2E3033"/>
          <w:sz w:val="18"/>
          <w:szCs w:val="18"/>
          <w:shd w:val="clear" w:color="auto" w:fill="FFFFFF"/>
        </w:rPr>
      </w:pPr>
    </w:p>
    <w:p>
      <w:pPr>
        <w:jc w:val="left"/>
        <w:rPr>
          <w:rFonts w:ascii="Arial" w:hAnsi="Arial" w:cs="Arial"/>
          <w:color w:val="2E3033"/>
          <w:sz w:val="18"/>
          <w:szCs w:val="18"/>
          <w:shd w:val="clear" w:color="auto" w:fill="FFFFFF"/>
        </w:rPr>
      </w:pPr>
    </w:p>
    <w:p>
      <w:pPr>
        <w:jc w:val="left"/>
        <w:rPr>
          <w:rFonts w:ascii="Arial" w:hAnsi="Arial" w:cs="Arial"/>
          <w:color w:val="2E3033"/>
          <w:sz w:val="18"/>
          <w:szCs w:val="18"/>
          <w:shd w:val="clear" w:color="auto" w:fill="FFFFFF"/>
        </w:rPr>
      </w:pPr>
    </w:p>
    <w:p>
      <w:pPr>
        <w:jc w:val="left"/>
        <w:rPr>
          <w:rFonts w:ascii="Arial" w:hAnsi="Arial" w:cs="Arial"/>
          <w:color w:val="2E3033"/>
          <w:sz w:val="18"/>
          <w:szCs w:val="18"/>
          <w:shd w:val="clear" w:color="auto" w:fill="FFFFFF"/>
        </w:rPr>
      </w:pPr>
    </w:p>
    <w:p>
      <w:pPr>
        <w:jc w:val="left"/>
        <w:rPr>
          <w:rFonts w:ascii="Arial" w:hAnsi="Arial" w:cs="Arial"/>
          <w:color w:val="2E3033"/>
          <w:sz w:val="18"/>
          <w:szCs w:val="18"/>
          <w:shd w:val="clear" w:color="auto" w:fill="FFFFFF"/>
        </w:rPr>
      </w:pPr>
    </w:p>
    <w:p>
      <w:pPr>
        <w:jc w:val="left"/>
        <w:rPr>
          <w:rFonts w:ascii="Arial" w:hAnsi="Arial" w:cs="Arial"/>
          <w:color w:val="2E3033"/>
          <w:sz w:val="18"/>
          <w:szCs w:val="18"/>
          <w:shd w:val="clear" w:color="auto" w:fill="FFFFFF"/>
        </w:rPr>
      </w:pPr>
    </w:p>
    <w:p>
      <w:pPr>
        <w:jc w:val="left"/>
        <w:rPr>
          <w:rFonts w:ascii="Arial" w:hAnsi="Arial" w:cs="Arial"/>
          <w:color w:val="2E3033"/>
          <w:sz w:val="18"/>
          <w:szCs w:val="18"/>
          <w:shd w:val="clear" w:color="auto" w:fill="FFFFFF"/>
        </w:rPr>
      </w:pPr>
    </w:p>
    <w:p>
      <w:pPr>
        <w:jc w:val="left"/>
        <w:rPr>
          <w:rFonts w:ascii="Arial" w:hAnsi="Arial" w:cs="Arial"/>
          <w:color w:val="2E3033"/>
          <w:sz w:val="18"/>
          <w:szCs w:val="18"/>
          <w:shd w:val="clear" w:color="auto" w:fill="FFFFFF"/>
        </w:rPr>
      </w:pPr>
    </w:p>
    <w:p>
      <w:pPr>
        <w:jc w:val="left"/>
        <w:rPr>
          <w:rFonts w:ascii="Arial" w:hAnsi="Arial" w:cs="Arial"/>
          <w:color w:val="2E3033"/>
          <w:sz w:val="18"/>
          <w:szCs w:val="18"/>
          <w:shd w:val="clear" w:color="auto" w:fill="FFFFFF"/>
        </w:rPr>
      </w:pPr>
    </w:p>
    <w:p>
      <w:pPr>
        <w:jc w:val="left"/>
        <w:rPr>
          <w:rFonts w:ascii="Arial" w:hAnsi="Arial" w:cs="Arial"/>
          <w:color w:val="2E3033"/>
          <w:sz w:val="18"/>
          <w:szCs w:val="18"/>
          <w:shd w:val="clear" w:color="auto" w:fill="FFFFFF"/>
        </w:rPr>
      </w:pPr>
    </w:p>
    <w:p>
      <w:pPr>
        <w:jc w:val="left"/>
        <w:rPr>
          <w:rFonts w:ascii="Arial" w:hAnsi="Arial" w:cs="Arial"/>
          <w:color w:val="2E3033"/>
          <w:sz w:val="18"/>
          <w:szCs w:val="18"/>
          <w:shd w:val="clear" w:color="auto" w:fill="FFFFFF"/>
        </w:rPr>
      </w:pPr>
    </w:p>
    <w:p>
      <w:pPr>
        <w:jc w:val="left"/>
        <w:rPr>
          <w:rFonts w:ascii="Arial" w:hAnsi="Arial" w:cs="Arial"/>
          <w:color w:val="2E3033"/>
          <w:sz w:val="18"/>
          <w:szCs w:val="18"/>
          <w:shd w:val="clear" w:color="auto" w:fill="FFFFFF"/>
        </w:rPr>
      </w:pPr>
    </w:p>
    <w:p>
      <w:pPr>
        <w:jc w:val="left"/>
        <w:rPr>
          <w:rFonts w:ascii="Arial" w:hAnsi="Arial" w:cs="Arial"/>
          <w:color w:val="2E3033"/>
          <w:sz w:val="18"/>
          <w:szCs w:val="18"/>
          <w:shd w:val="clear" w:color="auto" w:fill="FFFFFF"/>
        </w:rPr>
      </w:pPr>
    </w:p>
    <w:p>
      <w:pPr>
        <w:jc w:val="left"/>
        <w:rPr>
          <w:rFonts w:ascii="Arial" w:hAnsi="Arial" w:cs="Arial"/>
          <w:b/>
          <w:color w:val="000000" w:themeColor="text1"/>
          <w:szCs w:val="21"/>
        </w:rPr>
      </w:pPr>
      <w:r>
        <w:rPr>
          <w:rFonts w:ascii="Arial" w:hAnsi="Arial" w:cs="Arial"/>
          <w:color w:val="2E3033"/>
          <w:sz w:val="18"/>
          <w:szCs w:val="18"/>
          <w:shd w:val="clear" w:color="auto" w:fill="FFFFFF"/>
        </w:rPr>
        <w:t xml:space="preserve"> Do not try to install fixtures on the surface of any type of hard coated light rod —— Please consult the polishing rod manufacturer for technical assistance.</w:t>
      </w:r>
    </w:p>
    <w:p>
      <w:pPr>
        <w:jc w:val="left"/>
        <w:rPr>
          <w:rFonts w:ascii="Arial" w:hAnsi="Arial" w:cs="Arial"/>
          <w:b/>
          <w:color w:val="000000" w:themeColor="text1"/>
          <w:szCs w:val="21"/>
        </w:rPr>
      </w:pPr>
    </w:p>
    <w:p>
      <w:pPr>
        <w:jc w:val="left"/>
        <w:rPr>
          <w:rFonts w:ascii="Arial" w:hAnsi="Arial" w:cs="Arial"/>
          <w:color w:val="2E3033"/>
          <w:szCs w:val="21"/>
          <w:shd w:val="clear" w:color="auto" w:fill="FFFFFF"/>
        </w:rPr>
      </w:pPr>
      <w:r>
        <w:rPr>
          <w:rFonts w:ascii="Arial" w:hAnsi="Arial" w:cs="Arial"/>
          <w:color w:val="2E3033"/>
          <w:szCs w:val="21"/>
          <w:shd w:val="clear" w:color="auto" w:fill="FFFFFF"/>
        </w:rPr>
        <w:t>1. Thoroughly clean and remove any oil, grease or dirt from the light bar and the inside of the clip.</w:t>
      </w:r>
    </w:p>
    <w:p>
      <w:pPr>
        <w:jc w:val="left"/>
        <w:rPr>
          <w:rFonts w:ascii="Arial" w:hAnsi="Arial" w:cs="Arial"/>
          <w:color w:val="2E3033"/>
          <w:szCs w:val="21"/>
          <w:shd w:val="clear" w:color="auto" w:fill="FFFFFF"/>
        </w:rPr>
      </w:pPr>
    </w:p>
    <w:p>
      <w:pPr>
        <w:jc w:val="left"/>
        <w:rPr>
          <w:rFonts w:ascii="Arial" w:hAnsi="Arial" w:cs="Arial"/>
          <w:color w:val="2E3033"/>
          <w:szCs w:val="21"/>
          <w:shd w:val="clear" w:color="auto" w:fill="FFFFFF"/>
        </w:rPr>
      </w:pPr>
      <w:r>
        <w:rPr>
          <w:rFonts w:ascii="Arial" w:hAnsi="Arial" w:cs="Arial"/>
          <w:color w:val="2E3033"/>
          <w:szCs w:val="21"/>
          <w:shd w:val="clear" w:color="auto" w:fill="FFFFFF"/>
        </w:rPr>
        <w:t>2. Bolts and nuts must be clean. Replace any bolt or nut with thread threads. Lubricate the threads with regular oil or grease for the best service life.</w:t>
      </w:r>
    </w:p>
    <w:p>
      <w:pPr>
        <w:jc w:val="left"/>
        <w:rPr>
          <w:rFonts w:ascii="Arial" w:hAnsi="Arial" w:cs="Arial"/>
          <w:color w:val="2E3033"/>
          <w:szCs w:val="21"/>
          <w:shd w:val="clear" w:color="auto" w:fill="FFFFFF"/>
        </w:rPr>
      </w:pPr>
    </w:p>
    <w:p>
      <w:pPr>
        <w:jc w:val="left"/>
        <w:rPr>
          <w:rFonts w:ascii="Arial" w:hAnsi="Arial" w:cs="Arial"/>
          <w:color w:val="2E3033"/>
          <w:szCs w:val="21"/>
          <w:shd w:val="clear" w:color="auto" w:fill="FFFFFF"/>
        </w:rPr>
      </w:pPr>
      <w:r>
        <w:rPr>
          <w:rFonts w:ascii="Arial" w:hAnsi="Arial" w:cs="Arial"/>
          <w:color w:val="2E3033"/>
          <w:szCs w:val="21"/>
          <w:shd w:val="clear" w:color="auto" w:fill="FFFFFF"/>
        </w:rPr>
        <w:t>3. Slide the fixture onto the light rod / drive shaft. Hand tighten the nuts to ensure that the clearance between the clips is equal. Use the nuts and keep the clearance consistent to ensure the maximum carrying capacity of the light rod.</w:t>
      </w:r>
    </w:p>
    <w:p>
      <w:pPr>
        <w:jc w:val="left"/>
        <w:rPr>
          <w:rFonts w:ascii="Arial" w:hAnsi="Arial" w:cs="Arial"/>
          <w:color w:val="2E3033"/>
          <w:szCs w:val="21"/>
          <w:shd w:val="clear" w:color="auto" w:fill="FFFFFF"/>
        </w:rPr>
      </w:pPr>
    </w:p>
    <w:p>
      <w:pPr>
        <w:jc w:val="left"/>
        <w:rPr>
          <w:rFonts w:ascii="Arial" w:hAnsi="Arial" w:cs="Arial"/>
          <w:color w:val="2E3033"/>
          <w:szCs w:val="21"/>
          <w:shd w:val="clear" w:color="auto" w:fill="FFFFFF"/>
        </w:rPr>
      </w:pPr>
      <w:r>
        <w:rPr>
          <w:rFonts w:ascii="Arial" w:hAnsi="Arial" w:cs="Arial"/>
          <w:color w:val="2E3033"/>
          <w:szCs w:val="21"/>
          <w:shd w:val="clear" w:color="auto" w:fill="FFFFFF"/>
        </w:rPr>
        <w:t>4. Tighten the nuts and bolts to 340 to 366 Nm (250 to 270 lb. ft) torque. A 1 / 8-inch socket wrench can be used. Torque wrench is highly recommended.</w:t>
      </w:r>
    </w:p>
    <w:p>
      <w:pPr>
        <w:jc w:val="left"/>
        <w:rPr>
          <w:rFonts w:ascii="Arial" w:hAnsi="Arial" w:cs="Arial"/>
          <w:color w:val="2E3033"/>
          <w:szCs w:val="21"/>
          <w:shd w:val="clear" w:color="auto" w:fill="FFFFFF"/>
        </w:rPr>
      </w:pPr>
    </w:p>
    <w:p>
      <w:pPr>
        <w:jc w:val="left"/>
        <w:rPr>
          <w:rFonts w:ascii="Arial" w:hAnsi="Arial" w:cs="Arial"/>
          <w:b/>
          <w:color w:val="000000" w:themeColor="text1"/>
          <w:szCs w:val="21"/>
        </w:rPr>
      </w:pPr>
      <w:r>
        <w:rPr>
          <w:rFonts w:hint="eastAsia" w:ascii="Arial" w:hAnsi="Arial" w:cs="Arial"/>
          <w:b/>
          <w:color w:val="000000" w:themeColor="text1"/>
          <w:szCs w:val="21"/>
        </w:rPr>
        <w:t>3. Operation</w:t>
      </w:r>
    </w:p>
    <w:p>
      <w:pPr>
        <w:jc w:val="left"/>
        <w:rPr>
          <w:rFonts w:ascii="Arial" w:hAnsi="Arial" w:cs="Arial"/>
          <w:b/>
          <w:color w:val="000000" w:themeColor="text1"/>
          <w:szCs w:val="21"/>
        </w:rPr>
      </w:pPr>
      <w:r>
        <w:rPr>
          <w:rFonts w:hint="eastAsia" w:ascii="Arial" w:hAnsi="Arial" w:cs="Arial"/>
          <w:b/>
          <w:color w:val="000000" w:themeColor="text1"/>
          <w:szCs w:val="21"/>
        </w:rPr>
        <w:t>3.1 Start the inspection</w:t>
      </w:r>
    </w:p>
    <w:p>
      <w:pPr>
        <w:jc w:val="left"/>
        <w:rPr>
          <w:rFonts w:ascii="Arial" w:hAnsi="Arial" w:cs="Arial"/>
          <w:b/>
          <w:color w:val="000000" w:themeColor="text1"/>
          <w:szCs w:val="21"/>
        </w:rPr>
      </w:pPr>
    </w:p>
    <w:p>
      <w:pPr>
        <w:jc w:val="left"/>
        <w:rPr>
          <w:rFonts w:ascii="Arial" w:hAnsi="Arial" w:cs="Arial"/>
          <w:b/>
          <w:color w:val="000000" w:themeColor="text1"/>
          <w:szCs w:val="21"/>
        </w:rPr>
      </w:pPr>
      <w:r>
        <w:rPr>
          <w:rFonts w:ascii="Arial" w:hAnsi="Arial" w:cs="Arial"/>
          <w:color w:val="2E3033"/>
          <w:szCs w:val="21"/>
          <w:shd w:val="clear" w:color="auto" w:fill="FFFFFF"/>
        </w:rPr>
        <w:t xml:space="preserve"> Ensure that the ventilation cover and liquid level observation window are intact and damaged.</w:t>
      </w:r>
    </w:p>
    <w:p>
      <w:pPr>
        <w:jc w:val="left"/>
        <w:rPr>
          <w:rFonts w:ascii="Arial" w:hAnsi="Arial" w:cs="Arial"/>
          <w:b/>
          <w:color w:val="000000" w:themeColor="text1"/>
          <w:szCs w:val="21"/>
        </w:rPr>
      </w:pPr>
      <w:r>
        <w:rPr>
          <w:rFonts w:ascii="Arial" w:hAnsi="Arial" w:cs="Arial"/>
          <w:color w:val="2E3033"/>
          <w:szCs w:val="21"/>
          <w:shd w:val="clear" w:color="auto" w:fill="FFFFFF"/>
        </w:rPr>
        <w:t xml:space="preserve"> Check the level on the hydraulic tank using the level observation window.</w:t>
      </w:r>
    </w:p>
    <w:p>
      <w:pPr>
        <w:jc w:val="left"/>
        <w:rPr>
          <w:rFonts w:ascii="Arial" w:hAnsi="Arial" w:cs="Arial"/>
          <w:b/>
          <w:color w:val="000000" w:themeColor="text1"/>
          <w:szCs w:val="21"/>
        </w:rPr>
      </w:pPr>
      <w:r>
        <w:rPr>
          <w:rFonts w:ascii="Arial" w:hAnsi="Arial" w:cs="Arial"/>
          <w:color w:val="2E3033"/>
          <w:szCs w:val="21"/>
          <w:shd w:val="clear" w:color="auto" w:fill="FFFFFF"/>
        </w:rPr>
        <w:t xml:space="preserve"> Ensure that the polishing rod is clamped and properly seated with the drive shaft.</w:t>
      </w:r>
    </w:p>
    <w:p>
      <w:pPr>
        <w:jc w:val="left"/>
        <w:rPr>
          <w:rFonts w:ascii="Arial" w:hAnsi="Arial" w:cs="Arial"/>
          <w:color w:val="2E3033"/>
          <w:szCs w:val="21"/>
          <w:shd w:val="clear" w:color="auto" w:fill="FFFFFF"/>
        </w:rPr>
      </w:pPr>
      <w:r>
        <w:rPr>
          <w:rFonts w:ascii="Arial" w:hAnsi="Arial" w:cs="Arial"/>
          <w:color w:val="2E3033"/>
          <w:szCs w:val="21"/>
          <w:shd w:val="clear" w:color="auto" w:fill="FFFFFF"/>
        </w:rPr>
        <w:t>Point the motor start button to ensure the correct motor rotation direction. The inspection is done, and it can begin.</w:t>
      </w:r>
    </w:p>
    <w:p>
      <w:pPr>
        <w:jc w:val="left"/>
        <w:rPr>
          <w:rFonts w:ascii="Arial" w:hAnsi="Arial" w:cs="Arial"/>
          <w:color w:val="2E3033"/>
          <w:szCs w:val="21"/>
          <w:shd w:val="clear" w:color="auto" w:fill="FFFFFF"/>
        </w:rPr>
      </w:pPr>
    </w:p>
    <w:p>
      <w:pPr>
        <w:jc w:val="left"/>
        <w:rPr>
          <w:rFonts w:ascii="Arial" w:hAnsi="Arial" w:cs="Arial"/>
          <w:b/>
          <w:color w:val="2E3033"/>
          <w:szCs w:val="21"/>
          <w:shd w:val="clear" w:color="auto" w:fill="FFFFFF"/>
        </w:rPr>
      </w:pPr>
      <w:r>
        <w:rPr>
          <w:rFonts w:hint="eastAsia" w:ascii="Arial" w:hAnsi="Arial" w:cs="Arial"/>
          <w:b/>
          <w:color w:val="2E3033"/>
          <w:szCs w:val="21"/>
          <w:shd w:val="clear" w:color="auto" w:fill="FFFFFF"/>
        </w:rPr>
        <w:t>3.2 Start</w:t>
      </w:r>
    </w:p>
    <w:p>
      <w:pPr>
        <w:jc w:val="left"/>
        <w:rPr>
          <w:rFonts w:ascii="Arial" w:hAnsi="Arial" w:cs="Arial"/>
          <w:b/>
          <w:color w:val="2E3033"/>
          <w:szCs w:val="21"/>
          <w:shd w:val="clear" w:color="auto" w:fill="FFFFFF"/>
        </w:rPr>
      </w:pPr>
    </w:p>
    <w:p>
      <w:pPr>
        <w:jc w:val="left"/>
        <w:rPr>
          <w:rFonts w:ascii="Arial" w:hAnsi="Arial" w:cs="Arial"/>
          <w:b/>
          <w:color w:val="000000" w:themeColor="text1"/>
          <w:szCs w:val="21"/>
        </w:rPr>
      </w:pPr>
      <w:r>
        <w:rPr>
          <w:rFonts w:ascii="Arial" w:hAnsi="Arial" w:cs="Arial"/>
          <w:color w:val="2E3033"/>
          <w:sz w:val="18"/>
          <w:szCs w:val="18"/>
          <w:shd w:val="clear" w:color="auto" w:fill="FFFFFF"/>
        </w:rPr>
        <w:t xml:space="preserve"> Start the DQ 30 top drive and wait for the fluid to reach the surface. This requires the sealing device to establish the working pressure of the seal.</w:t>
      </w:r>
    </w:p>
    <w:p>
      <w:pPr>
        <w:jc w:val="left"/>
        <w:rPr>
          <w:rFonts w:ascii="Arial" w:hAnsi="Arial" w:cs="Arial"/>
          <w:b/>
          <w:color w:val="000000" w:themeColor="text1"/>
          <w:szCs w:val="21"/>
        </w:rPr>
      </w:pPr>
      <w:r>
        <w:rPr>
          <w:rFonts w:ascii="Arial" w:hAnsi="Arial" w:cs="Arial"/>
          <w:color w:val="2E3033"/>
          <w:sz w:val="18"/>
          <w:szCs w:val="18"/>
          <w:shd w:val="clear" w:color="auto" w:fill="FFFFFF"/>
        </w:rPr>
        <w:t xml:space="preserve"> Gently tighten the seal adjustment cap until approximately 10-30 drops of fluid / min.</w:t>
      </w:r>
    </w:p>
    <w:p>
      <w:pPr>
        <w:jc w:val="left"/>
        <w:rPr>
          <w:rFonts w:ascii="Arial" w:hAnsi="Arial" w:cs="Arial"/>
          <w:b/>
          <w:color w:val="000000" w:themeColor="text1"/>
          <w:szCs w:val="21"/>
        </w:rPr>
      </w:pPr>
      <w:r>
        <w:rPr>
          <w:rFonts w:ascii="Arial" w:hAnsi="Arial" w:cs="Arial"/>
          <w:color w:val="2E3033"/>
          <w:sz w:val="18"/>
          <w:szCs w:val="18"/>
          <w:shd w:val="clear" w:color="auto" w:fill="FFFFFF"/>
        </w:rPr>
        <w:t xml:space="preserve"> Use a grease gun, punch the full 10 shots of grease. For gas well dehydration (or wells with high moisture content), use Aqua Lube (from d.a . Stuart Company) —— This is a special grease (or similar domestic products) for high water content fluid formulation.</w:t>
      </w:r>
      <w:r>
        <w:rPr>
          <w:rFonts w:hint="eastAsia" w:ascii="Arial" w:hAnsi="Arial" w:cs="Arial"/>
          <w:color w:val="2E3033"/>
          <w:sz w:val="18"/>
          <w:szCs w:val="18"/>
          <w:shd w:val="clear" w:color="auto" w:fill="FFFFFF"/>
        </w:rPr>
        <w:t xml:space="preserve"> This requires filling the entire sealing chamber with lubricant (about a small bag of grease coming out of the compression cap interface).</w:t>
      </w:r>
      <w:r>
        <w:rPr>
          <w:rFonts w:ascii="Arial" w:hAnsi="Arial" w:cs="Arial"/>
          <w:color w:val="2E3033"/>
          <w:sz w:val="18"/>
          <w:szCs w:val="18"/>
          <w:shd w:val="clear" w:color="auto" w:fill="FFFFFF"/>
        </w:rPr>
        <w:t xml:space="preserve"> The lubricating oil is pumped, and if the fluid seepage stops, the seal is ready.</w:t>
      </w:r>
    </w:p>
    <w:p>
      <w:pPr>
        <w:jc w:val="left"/>
        <w:rPr>
          <w:rFonts w:ascii="Arial" w:hAnsi="Arial" w:cs="Arial"/>
          <w:color w:val="2E3033"/>
          <w:sz w:val="18"/>
          <w:szCs w:val="18"/>
          <w:shd w:val="clear" w:color="auto" w:fill="FFFFFF"/>
        </w:rPr>
      </w:pPr>
      <w:r>
        <w:rPr>
          <w:rFonts w:ascii="Arial" w:hAnsi="Arial" w:cs="Arial"/>
          <w:color w:val="2E3033"/>
          <w:sz w:val="18"/>
          <w:szCs w:val="18"/>
          <w:shd w:val="clear" w:color="auto" w:fill="FFFFFF"/>
        </w:rPr>
        <w:t>If the fluid is still leaking, gently tighten the seal adjustment cap until the seepage stops. The packing rings are made of pure graphite and are therefore very soft, so they are completely sealed (very small compression) and the remaining packing is loose enough to carry the desired lubricant on its surface to ensure proper sealing.</w:t>
      </w:r>
    </w:p>
    <w:p>
      <w:pPr>
        <w:jc w:val="left"/>
        <w:rPr>
          <w:rFonts w:ascii="Arial" w:hAnsi="Arial" w:cs="Arial"/>
          <w:color w:val="2E3033"/>
          <w:sz w:val="18"/>
          <w:szCs w:val="18"/>
          <w:shd w:val="clear" w:color="auto" w:fill="FFFFFF"/>
        </w:rPr>
      </w:pPr>
    </w:p>
    <w:p>
      <w:pPr>
        <w:jc w:val="left"/>
        <w:rPr>
          <w:rFonts w:ascii="Arial" w:hAnsi="Arial" w:cs="Arial"/>
          <w:b/>
          <w:color w:val="000000" w:themeColor="text1"/>
          <w:szCs w:val="21"/>
        </w:rPr>
      </w:pPr>
      <w:r>
        <w:rPr>
          <w:rFonts w:hint="eastAsia" w:ascii="Arial" w:hAnsi="Arial" w:cs="Arial"/>
          <w:b/>
          <w:color w:val="000000" w:themeColor="text1"/>
          <w:szCs w:val="21"/>
        </w:rPr>
        <w:t>3.3 Reverse control</w:t>
      </w:r>
    </w:p>
    <w:p>
      <w:pPr>
        <w:jc w:val="left"/>
        <w:rPr>
          <w:rFonts w:ascii="Arial" w:hAnsi="Arial" w:cs="Arial"/>
          <w:b/>
          <w:color w:val="000000" w:themeColor="text1"/>
          <w:szCs w:val="21"/>
        </w:rPr>
      </w:pPr>
    </w:p>
    <w:p>
      <w:pPr>
        <w:jc w:val="left"/>
        <w:rPr>
          <w:rStyle w:val="14"/>
          <w:rFonts w:ascii="Arial" w:hAnsi="Arial" w:cs="Arial"/>
          <w:color w:val="2E3033"/>
          <w:szCs w:val="21"/>
        </w:rPr>
      </w:pPr>
      <w:r>
        <w:rPr>
          <w:rStyle w:val="14"/>
          <w:rFonts w:ascii="Arial" w:hAnsi="Arial" w:cs="Arial"/>
          <w:color w:val="2E3033"/>
          <w:szCs w:val="21"/>
        </w:rPr>
        <w:t>DQ 30 top, drive with hydraulic braking system, connected to the drive shaft, to control the reverse speed. The hydraulic braking system always circulates oil when the top drive turns in the normal direction. The volume of this cycle is 0.45 cubic inches per turn. At the maximum speed of 600 rpm, the theoretical rate of the oil cycle is 2.34 gpm (gallon per minute, 8.85 l / min).</w:t>
      </w:r>
    </w:p>
    <w:p>
      <w:pPr>
        <w:jc w:val="left"/>
        <w:rPr>
          <w:rFonts w:ascii="Arial" w:hAnsi="Arial" w:cs="Arial"/>
          <w:b/>
          <w:color w:val="000000" w:themeColor="text1"/>
          <w:szCs w:val="21"/>
        </w:rPr>
      </w:pPr>
      <w:r>
        <w:rPr>
          <w:rStyle w:val="14"/>
          <w:rFonts w:ascii="Arial" w:hAnsi="Arial" w:cs="Arial"/>
          <w:color w:val="2E3033"/>
          <w:szCs w:val="21"/>
        </w:rPr>
        <w:t>The pressure drop on the relief valve is minimal, so the thermal accumulation is negligible. The temperature of the hydraulic oil shall not be higher than 80°C (176°F). When the top drive is turned off, the system is recoil due to the energy stored in the pumping rod and the potential energy of the downhole fluid head. This recoil energy is released in a controlled manner, while the hydraulic pump delivers the fluid to a piston, pushing the brake pads to the brake disc attached to the shaft, producing friction that reduces the rotation rate. The hydraulic oil brake pressure can be controlled by a safety valve regulating the pressure of the system. Tighten the port hexagon nut (clockwise) to increase the brake pressure; otherwise (counterclockwise) to reduce the pressure level.(Factory pressure has been adjusted)</w:t>
      </w:r>
    </w:p>
    <w:p>
      <w:pPr>
        <w:jc w:val="left"/>
        <w:rPr>
          <w:rFonts w:ascii="Arial" w:hAnsi="Arial" w:cs="Arial"/>
          <w:b/>
          <w:color w:val="000000" w:themeColor="text1"/>
          <w:szCs w:val="21"/>
        </w:rPr>
      </w:pPr>
    </w:p>
    <w:p>
      <w:pPr>
        <w:jc w:val="left"/>
        <w:rPr>
          <w:rFonts w:ascii="Arial" w:hAnsi="Arial" w:cs="Arial"/>
          <w:b/>
          <w:color w:val="2E3033"/>
          <w:szCs w:val="21"/>
          <w:shd w:val="clear" w:color="auto" w:fill="FFFFFF"/>
        </w:rPr>
      </w:pPr>
      <w:r>
        <w:rPr>
          <w:rFonts w:ascii="Arial" w:hAnsi="Arial" w:cs="Arial"/>
          <w:b/>
          <w:color w:val="2E3033"/>
          <w:szCs w:val="21"/>
          <w:shd w:val="clear" w:color="auto" w:fill="FFFFFF"/>
        </w:rPr>
        <w:t>The hydraulic schematic diagram of the brake system is as follows:</w:t>
      </w:r>
    </w:p>
    <w:p>
      <w:pPr>
        <w:jc w:val="left"/>
        <w:rPr>
          <w:rFonts w:ascii="Arial" w:hAnsi="Arial" w:cs="Arial"/>
          <w:b/>
          <w:color w:val="2E3033"/>
          <w:szCs w:val="21"/>
          <w:shd w:val="clear" w:color="auto" w:fill="FFFFFF"/>
        </w:rPr>
      </w:pPr>
    </w:p>
    <w:tbl>
      <w:tblPr>
        <w:tblStyle w:val="6"/>
        <w:tblW w:w="2430"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430" w:type="dxa"/>
          </w:tcPr>
          <w:p>
            <w:pPr>
              <w:jc w:val="left"/>
              <w:rPr>
                <w:rFonts w:ascii="Arial" w:hAnsi="Arial" w:cs="Arial"/>
                <w:b/>
                <w:color w:val="2E3033"/>
                <w:szCs w:val="21"/>
                <w:shd w:val="clear" w:color="auto" w:fill="FFFFFF"/>
              </w:rPr>
            </w:pPr>
            <w:r>
              <w:rPr>
                <w:rFonts w:hint="eastAsia" w:ascii="Arial" w:hAnsi="Arial" w:cs="Arial"/>
                <w:b/>
                <w:color w:val="2E3033"/>
                <w:szCs w:val="21"/>
                <w:shd w:val="clear" w:color="auto" w:fill="FFFFFF"/>
              </w:rPr>
              <w:t>View # 3.3-1</w:t>
            </w:r>
          </w:p>
          <w:p>
            <w:pPr>
              <w:jc w:val="left"/>
              <w:rPr>
                <w:rFonts w:ascii="Arial" w:hAnsi="Arial" w:cs="Arial"/>
                <w:b/>
                <w:color w:val="2E3033"/>
                <w:szCs w:val="21"/>
                <w:shd w:val="clear" w:color="auto" w:fill="FFFFFF"/>
              </w:rPr>
            </w:pPr>
            <w:r>
              <w:rPr>
                <w:rFonts w:hint="eastAsia" w:ascii="Arial" w:hAnsi="Arial" w:cs="Arial"/>
                <w:b/>
                <w:color w:val="2E3033"/>
                <w:szCs w:val="21"/>
                <w:shd w:val="clear" w:color="auto" w:fill="FFFFFF"/>
              </w:rPr>
              <w:t>DQ 30 hydraulic system schematic diagram</w:t>
            </w:r>
          </w:p>
        </w:tc>
      </w:tr>
    </w:tbl>
    <w:p>
      <w:pPr>
        <w:jc w:val="left"/>
        <w:rPr>
          <w:rFonts w:ascii="Arial" w:hAnsi="Arial" w:cs="Arial"/>
          <w:b/>
          <w:color w:val="000000" w:themeColor="text1"/>
          <w:szCs w:val="21"/>
        </w:rPr>
      </w:pPr>
    </w:p>
    <w:p>
      <w:pPr>
        <w:jc w:val="left"/>
        <w:rPr>
          <w:rFonts w:ascii="Arial" w:hAnsi="Arial" w:cs="Arial"/>
          <w:b/>
          <w:color w:val="000000" w:themeColor="text1"/>
          <w:szCs w:val="21"/>
        </w:rPr>
      </w:pPr>
      <w:r>
        <w:pict>
          <v:shape id="_x0000_s1034" o:spid="_x0000_s1034" o:spt="202" type="#_x0000_t202" style="position:absolute;left:0pt;margin-left:270.9pt;margin-top:2.5pt;height:24pt;width:68.35pt;z-index:251666432;mso-width-relative:page;mso-height-relative:page;" filled="f" stroked="f" coordsize="21600,21600">
            <v:path/>
            <v:fill on="f" focussize="0,0"/>
            <v:stroke on="f" joinstyle="miter"/>
            <v:imagedata o:title=""/>
            <o:lock v:ext="edit"/>
            <v:textbox>
              <w:txbxContent>
                <w:p>
                  <w:r>
                    <w:rPr>
                      <w:rFonts w:hint="eastAsia"/>
                    </w:rPr>
                    <w:t>Brake flow direction</w:t>
                  </w:r>
                </w:p>
              </w:txbxContent>
            </v:textbox>
          </v:shape>
        </w:pict>
      </w:r>
      <w:r>
        <w:pict>
          <v:shape id="_x0000_s1033" o:spid="_x0000_s1033" o:spt="202" type="#_x0000_t202" style="position:absolute;left:0pt;margin-left:66.75pt;margin-top:4.15pt;height:24pt;width:68.35pt;z-index:251665408;mso-width-relative:page;mso-height-relative:page;" filled="f" stroked="f" coordsize="21600,21600">
            <v:path/>
            <v:fill on="f" focussize="0,0"/>
            <v:stroke on="f" joinstyle="miter"/>
            <v:imagedata o:title=""/>
            <o:lock v:ext="edit"/>
            <v:textbox>
              <w:txbxContent>
                <w:p>
                  <w:r>
                    <w:rPr>
                      <w:rFonts w:hint="eastAsia"/>
                    </w:rPr>
                    <w:t>Normal flow</w:t>
                  </w:r>
                </w:p>
              </w:txbxContent>
            </v:textbox>
          </v:shape>
        </w:pict>
      </w:r>
      <w:r>
        <w:rPr>
          <w:rFonts w:hint="eastAsia" w:eastAsia="宋体"/>
        </w:rPr>
        <w:drawing>
          <wp:anchor distT="0" distB="0" distL="114300" distR="114300" simplePos="0" relativeHeight="251664384" behindDoc="0" locked="0" layoutInCell="1" allowOverlap="1">
            <wp:simplePos x="0" y="0"/>
            <wp:positionH relativeFrom="column">
              <wp:posOffset>1296670</wp:posOffset>
            </wp:positionH>
            <wp:positionV relativeFrom="paragraph">
              <wp:posOffset>-501650</wp:posOffset>
            </wp:positionV>
            <wp:extent cx="2486660" cy="3517265"/>
            <wp:effectExtent l="0" t="0" r="6985" b="8890"/>
            <wp:wrapNone/>
            <wp:docPr id="11" name="图片 8" descr="液压原理图 Mode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液压原理图 Model (1)"/>
                    <pic:cNvPicPr>
                      <a:picLocks noChangeAspect="1"/>
                    </pic:cNvPicPr>
                  </pic:nvPicPr>
                  <pic:blipFill>
                    <a:blip r:embed="rId11" cstate="print"/>
                    <a:stretch>
                      <a:fillRect/>
                    </a:stretch>
                  </pic:blipFill>
                  <pic:spPr>
                    <a:xfrm rot="-5400000">
                      <a:off x="0" y="0"/>
                      <a:ext cx="2486660" cy="3517265"/>
                    </a:xfrm>
                    <a:prstGeom prst="rect">
                      <a:avLst/>
                    </a:prstGeom>
                    <a:noFill/>
                    <a:ln w="9525">
                      <a:noFill/>
                    </a:ln>
                  </pic:spPr>
                </pic:pic>
              </a:graphicData>
            </a:graphic>
          </wp:anchor>
        </w:drawing>
      </w:r>
    </w:p>
    <w:p>
      <w:pPr>
        <w:jc w:val="left"/>
        <w:rPr>
          <w:rFonts w:ascii="Arial" w:hAnsi="Arial" w:cs="Arial"/>
          <w:b/>
          <w:color w:val="000000" w:themeColor="text1"/>
          <w:szCs w:val="21"/>
        </w:rPr>
      </w:pPr>
    </w:p>
    <w:p>
      <w:pPr>
        <w:jc w:val="left"/>
        <w:rPr>
          <w:rFonts w:ascii="Arial" w:hAnsi="Arial" w:cs="Arial"/>
          <w:b/>
          <w:color w:val="000000" w:themeColor="text1"/>
          <w:szCs w:val="21"/>
        </w:rPr>
      </w:pPr>
    </w:p>
    <w:p>
      <w:pPr>
        <w:jc w:val="left"/>
        <w:rPr>
          <w:rFonts w:ascii="Arial" w:hAnsi="Arial" w:cs="Arial"/>
          <w:b/>
          <w:color w:val="000000" w:themeColor="text1"/>
          <w:szCs w:val="21"/>
        </w:rPr>
      </w:pPr>
    </w:p>
    <w:p>
      <w:pPr>
        <w:jc w:val="left"/>
        <w:rPr>
          <w:rFonts w:ascii="Arial" w:hAnsi="Arial" w:cs="Arial"/>
          <w:b/>
          <w:color w:val="000000" w:themeColor="text1"/>
          <w:szCs w:val="21"/>
        </w:rPr>
      </w:pPr>
    </w:p>
    <w:p>
      <w:pPr>
        <w:jc w:val="left"/>
        <w:rPr>
          <w:rFonts w:ascii="Arial" w:hAnsi="Arial" w:cs="Arial"/>
          <w:b/>
          <w:color w:val="000000" w:themeColor="text1"/>
          <w:szCs w:val="21"/>
        </w:rPr>
      </w:pPr>
    </w:p>
    <w:p>
      <w:pPr>
        <w:jc w:val="left"/>
        <w:rPr>
          <w:rFonts w:ascii="Arial" w:hAnsi="Arial" w:cs="Arial"/>
          <w:b/>
          <w:color w:val="000000" w:themeColor="text1"/>
          <w:szCs w:val="21"/>
        </w:rPr>
      </w:pPr>
    </w:p>
    <w:p>
      <w:pPr>
        <w:jc w:val="left"/>
        <w:rPr>
          <w:rFonts w:ascii="Arial" w:hAnsi="Arial" w:cs="Arial"/>
          <w:b/>
          <w:color w:val="000000" w:themeColor="text1"/>
          <w:szCs w:val="21"/>
        </w:rPr>
      </w:pPr>
    </w:p>
    <w:p>
      <w:pPr>
        <w:jc w:val="left"/>
        <w:rPr>
          <w:rFonts w:ascii="Arial" w:hAnsi="Arial" w:cs="Arial"/>
          <w:b/>
          <w:color w:val="000000" w:themeColor="text1"/>
          <w:szCs w:val="21"/>
        </w:rPr>
      </w:pPr>
    </w:p>
    <w:p>
      <w:pPr>
        <w:jc w:val="left"/>
        <w:rPr>
          <w:rFonts w:ascii="Arial" w:hAnsi="Arial" w:cs="Arial"/>
          <w:b/>
          <w:color w:val="000000" w:themeColor="text1"/>
          <w:szCs w:val="21"/>
        </w:rPr>
      </w:pPr>
      <w:r>
        <w:pict>
          <v:shape id="_x0000_s1037" o:spid="_x0000_s1037" o:spt="202" type="#_x0000_t202" style="position:absolute;left:0pt;margin-left:285.9pt;margin-top:12.9pt;height:24pt;width:68.35pt;z-index:251669504;mso-width-relative:page;mso-height-relative:page;" filled="f" stroked="f" coordsize="21600,21600">
            <v:path/>
            <v:fill on="f" focussize="0,0"/>
            <v:stroke on="f" joinstyle="miter"/>
            <v:imagedata o:title=""/>
            <o:lock v:ext="edit"/>
            <v:textbox>
              <w:txbxContent>
                <w:p>
                  <w:r>
                    <w:rPr>
                      <w:rFonts w:hint="eastAsia"/>
                    </w:rPr>
                    <w:t>hydraulic pump</w:t>
                  </w:r>
                </w:p>
              </w:txbxContent>
            </v:textbox>
          </v:shape>
        </w:pict>
      </w:r>
      <w:r>
        <w:pict>
          <v:shape id="_x0000_s1035" o:spid="_x0000_s1035" o:spt="202" type="#_x0000_t202" style="position:absolute;left:0pt;margin-left:45.05pt;margin-top:9.55pt;height:24pt;width:68.35pt;z-index:251667456;mso-width-relative:page;mso-height-relative:page;" filled="f" stroked="f" coordsize="21600,21600">
            <v:path/>
            <v:fill on="f" focussize="0,0"/>
            <v:stroke on="f" joinstyle="miter"/>
            <v:imagedata o:title=""/>
            <o:lock v:ext="edit"/>
            <v:textbox>
              <w:txbxContent>
                <w:p>
                  <w:r>
                    <w:rPr>
                      <w:rFonts w:hint="eastAsia"/>
                    </w:rPr>
                    <w:t>Split flow safety valve</w:t>
                  </w:r>
                </w:p>
              </w:txbxContent>
            </v:textbox>
          </v:shape>
        </w:pict>
      </w:r>
    </w:p>
    <w:p>
      <w:pPr>
        <w:jc w:val="left"/>
        <w:rPr>
          <w:rFonts w:ascii="Arial" w:hAnsi="Arial" w:cs="Arial"/>
          <w:b/>
          <w:color w:val="000000" w:themeColor="text1"/>
          <w:szCs w:val="21"/>
        </w:rPr>
      </w:pPr>
      <w:r>
        <w:pict>
          <v:shape id="_x0000_s1036" o:spid="_x0000_s1036" o:spt="202" type="#_x0000_t202" style="position:absolute;left:0pt;margin-left:225.1pt;margin-top:13.15pt;height:24pt;width:68.35pt;z-index:251668480;mso-width-relative:page;mso-height-relative:page;" filled="f" stroked="f" coordsize="21600,21600">
            <v:path/>
            <v:fill on="f" focussize="0,0"/>
            <v:stroke on="f" joinstyle="miter"/>
            <v:imagedata o:title=""/>
            <o:lock v:ext="edit"/>
            <v:textbox>
              <w:txbxContent>
                <w:p>
                  <w:r>
                    <w:rPr>
                      <w:rFonts w:hint="eastAsia"/>
                    </w:rPr>
                    <w:t>brake block</w:t>
                  </w:r>
                </w:p>
              </w:txbxContent>
            </v:textbox>
          </v:shape>
        </w:pict>
      </w:r>
    </w:p>
    <w:p>
      <w:pPr>
        <w:jc w:val="left"/>
        <w:rPr>
          <w:rFonts w:ascii="Arial" w:hAnsi="Arial" w:cs="Arial"/>
          <w:b/>
          <w:color w:val="000000" w:themeColor="text1"/>
          <w:szCs w:val="21"/>
        </w:rPr>
      </w:pPr>
    </w:p>
    <w:p>
      <w:pPr>
        <w:jc w:val="left"/>
        <w:rPr>
          <w:rFonts w:ascii="Arial" w:hAnsi="Arial" w:cs="Arial"/>
          <w:b/>
          <w:color w:val="000000" w:themeColor="text1"/>
          <w:szCs w:val="21"/>
        </w:rPr>
      </w:pPr>
    </w:p>
    <w:p>
      <w:pPr>
        <w:jc w:val="left"/>
        <w:rPr>
          <w:rFonts w:ascii="Arial" w:hAnsi="Arial" w:cs="Arial"/>
          <w:b/>
          <w:color w:val="000000" w:themeColor="text1"/>
          <w:szCs w:val="21"/>
        </w:rPr>
      </w:pPr>
      <w:r>
        <w:rPr>
          <w:rFonts w:hint="eastAsia" w:ascii="Arial" w:hAnsi="Arial" w:cs="Arial"/>
          <w:b/>
          <w:color w:val="000000" w:themeColor="text1"/>
          <w:szCs w:val="21"/>
        </w:rPr>
        <w:t>3.4 Stop and dismantling procedures</w:t>
      </w:r>
    </w:p>
    <w:p>
      <w:pPr>
        <w:jc w:val="left"/>
        <w:rPr>
          <w:rFonts w:ascii="Arial" w:hAnsi="Arial" w:cs="Arial"/>
          <w:b/>
          <w:color w:val="000000" w:themeColor="text1"/>
          <w:szCs w:val="21"/>
        </w:rPr>
      </w:pPr>
    </w:p>
    <w:p>
      <w:pPr>
        <w:jc w:val="left"/>
        <w:rPr>
          <w:rFonts w:ascii="Arial" w:hAnsi="Arial" w:cs="Arial"/>
          <w:color w:val="000000" w:themeColor="text1"/>
          <w:szCs w:val="21"/>
        </w:rPr>
      </w:pPr>
      <w:r>
        <w:rPr>
          <w:rFonts w:hint="eastAsia" w:ascii="Arial" w:hAnsi="Arial" w:cs="Arial"/>
          <w:color w:val="000000" w:themeColor="text1"/>
          <w:szCs w:val="21"/>
        </w:rPr>
        <w:t>Turn off the main power supply several secondary times and lock it</w:t>
      </w:r>
    </w:p>
    <w:p>
      <w:pPr>
        <w:jc w:val="left"/>
        <w:rPr>
          <w:rFonts w:ascii="Arial" w:hAnsi="Arial" w:cs="Arial"/>
          <w:color w:val="000000" w:themeColor="text1"/>
          <w:szCs w:val="21"/>
        </w:rPr>
      </w:pPr>
      <w:r>
        <w:rPr>
          <w:rFonts w:hint="eastAsia" w:ascii="Arial" w:hAnsi="Arial" w:cs="Arial"/>
          <w:color w:val="000000" w:themeColor="text1"/>
          <w:szCs w:val="21"/>
        </w:rPr>
        <w:t>Let the drive recoil up to 0rpm</w:t>
      </w:r>
    </w:p>
    <w:p>
      <w:pPr>
        <w:jc w:val="left"/>
        <w:rPr>
          <w:rFonts w:ascii="Arial" w:hAnsi="Arial" w:cs="Arial"/>
          <w:color w:val="000000" w:themeColor="text1"/>
          <w:szCs w:val="21"/>
        </w:rPr>
      </w:pPr>
      <w:r>
        <w:rPr>
          <w:rFonts w:ascii="Arial" w:hAnsi="Arial" w:cs="Arial"/>
          <w:color w:val="2E3033"/>
          <w:szCs w:val="21"/>
          <w:shd w:val="clear" w:color="auto" w:fill="FFFFFF"/>
        </w:rPr>
        <w:t>Make sure that all the well pressure has disappeared</w:t>
      </w:r>
    </w:p>
    <w:p>
      <w:pPr>
        <w:jc w:val="left"/>
        <w:rPr>
          <w:rFonts w:ascii="Arial" w:hAnsi="Arial" w:cs="Arial"/>
          <w:color w:val="000000" w:themeColor="text1"/>
          <w:szCs w:val="21"/>
        </w:rPr>
      </w:pPr>
      <w:r>
        <w:rPr>
          <w:rFonts w:ascii="Arial" w:hAnsi="Arial" w:cs="Arial"/>
          <w:color w:val="2E3033"/>
          <w:szCs w:val="21"/>
          <w:shd w:val="clear" w:color="auto" w:fill="FFFFFF"/>
        </w:rPr>
        <w:t>Relax the packing function cover</w:t>
      </w:r>
    </w:p>
    <w:p>
      <w:pPr>
        <w:jc w:val="left"/>
        <w:rPr>
          <w:rFonts w:ascii="Arial" w:hAnsi="Arial" w:cs="Arial"/>
          <w:color w:val="000000" w:themeColor="text1"/>
          <w:szCs w:val="21"/>
        </w:rPr>
      </w:pPr>
      <w:r>
        <w:rPr>
          <w:rFonts w:ascii="Arial" w:hAnsi="Arial" w:cs="Arial"/>
          <w:color w:val="2E3033"/>
          <w:szCs w:val="21"/>
          <w:shd w:val="clear" w:color="auto" w:fill="FFFFFF"/>
        </w:rPr>
        <w:t xml:space="preserve"> Lift the pumping lever to release the stored residual torque</w:t>
      </w:r>
    </w:p>
    <w:p>
      <w:pPr>
        <w:jc w:val="left"/>
        <w:rPr>
          <w:rFonts w:ascii="Arial" w:hAnsi="Arial" w:cs="Arial"/>
          <w:color w:val="000000" w:themeColor="text1"/>
          <w:szCs w:val="21"/>
        </w:rPr>
      </w:pPr>
      <w:r>
        <w:rPr>
          <w:rFonts w:ascii="Arial" w:hAnsi="Arial" w:cs="Arial"/>
          <w:color w:val="2E3033"/>
          <w:szCs w:val="21"/>
          <w:shd w:val="clear" w:color="auto" w:fill="FFFFFF"/>
        </w:rPr>
        <w:t>Remove the packing box bolts from the wellhead and lift the top drive unit evenly.</w:t>
      </w:r>
    </w:p>
    <w:p>
      <w:pPr>
        <w:jc w:val="left"/>
        <w:rPr>
          <w:rFonts w:ascii="Arial" w:hAnsi="Arial" w:cs="Arial"/>
          <w:color w:val="000000" w:themeColor="text1"/>
          <w:szCs w:val="21"/>
        </w:rPr>
      </w:pPr>
      <w:r>
        <w:rPr>
          <w:rFonts w:hint="eastAsia" w:ascii="Arial" w:hAnsi="Arial" w:cs="Arial"/>
          <w:color w:val="000000" w:themeColor="text1"/>
          <w:szCs w:val="21"/>
        </w:rPr>
        <w:t xml:space="preserve"> Clamp the light rod holder at the wellhead and place it at the wellhead, lower the crane, and remove the upper light rod holder</w:t>
      </w:r>
    </w:p>
    <w:p>
      <w:pPr>
        <w:jc w:val="left"/>
        <w:rPr>
          <w:rFonts w:ascii="Arial" w:hAnsi="Arial" w:cs="Arial"/>
          <w:color w:val="000000" w:themeColor="text1"/>
          <w:szCs w:val="21"/>
        </w:rPr>
      </w:pPr>
      <w:r>
        <w:rPr>
          <w:rFonts w:hint="eastAsia" w:ascii="Arial" w:hAnsi="Arial" w:cs="Arial"/>
          <w:color w:val="000000" w:themeColor="text1"/>
          <w:szCs w:val="21"/>
        </w:rPr>
        <w:t>Lift the driver evenly and slide out of the pumping rod smoothly.</w:t>
      </w:r>
    </w:p>
    <w:p>
      <w:pPr>
        <w:jc w:val="left"/>
        <w:rPr>
          <w:rFonts w:ascii="Arial" w:hAnsi="Arial" w:cs="Arial"/>
          <w:color w:val="000000" w:themeColor="text1"/>
          <w:szCs w:val="21"/>
        </w:rPr>
      </w:pPr>
    </w:p>
    <w:p>
      <w:pPr>
        <w:jc w:val="left"/>
        <w:rPr>
          <w:rFonts w:ascii="Arial" w:hAnsi="Arial" w:cs="Arial"/>
          <w:b/>
          <w:color w:val="000000" w:themeColor="text1"/>
          <w:szCs w:val="21"/>
        </w:rPr>
      </w:pPr>
      <w:r>
        <w:rPr>
          <w:rFonts w:hint="eastAsia" w:ascii="Arial" w:hAnsi="Arial" w:cs="Arial"/>
          <w:b/>
          <w:color w:val="000000" w:themeColor="text1"/>
          <w:szCs w:val="21"/>
        </w:rPr>
        <w:t>4. Maintenance and lubrication</w:t>
      </w:r>
    </w:p>
    <w:p>
      <w:pPr>
        <w:jc w:val="left"/>
        <w:rPr>
          <w:rFonts w:ascii="Arial" w:hAnsi="Arial" w:cs="Arial"/>
          <w:b/>
          <w:color w:val="000000" w:themeColor="text1"/>
          <w:szCs w:val="21"/>
        </w:rPr>
      </w:pPr>
      <w:r>
        <w:rPr>
          <w:rFonts w:hint="eastAsia" w:ascii="Arial" w:hAnsi="Arial" w:cs="Arial"/>
          <w:b/>
          <w:color w:val="000000" w:themeColor="text1"/>
          <w:szCs w:val="21"/>
        </w:rPr>
        <w:t>4.1 Routine</w:t>
      </w:r>
    </w:p>
    <w:p>
      <w:pPr>
        <w:jc w:val="left"/>
        <w:rPr>
          <w:rFonts w:ascii="Arial" w:hAnsi="Arial" w:cs="Arial"/>
          <w:b/>
          <w:color w:val="000000" w:themeColor="text1"/>
          <w:szCs w:val="21"/>
        </w:rPr>
      </w:pPr>
    </w:p>
    <w:p>
      <w:pPr>
        <w:jc w:val="left"/>
        <w:rPr>
          <w:rFonts w:ascii="Arial" w:hAnsi="Arial" w:cs="Arial"/>
          <w:b/>
          <w:color w:val="000000" w:themeColor="text1"/>
          <w:szCs w:val="21"/>
        </w:rPr>
      </w:pPr>
      <w:r>
        <w:rPr>
          <w:rFonts w:hint="eastAsia" w:ascii="Arial" w:hAnsi="Arial" w:cs="Arial"/>
          <w:b/>
          <w:color w:val="000000" w:themeColor="text1"/>
          <w:szCs w:val="21"/>
        </w:rPr>
        <w:t>maintenance overhaul:</w:t>
      </w:r>
    </w:p>
    <w:p>
      <w:pPr>
        <w:jc w:val="left"/>
        <w:rPr>
          <w:rFonts w:ascii="Arial" w:hAnsi="Arial" w:cs="Arial"/>
          <w:b/>
          <w:color w:val="000000" w:themeColor="text1"/>
          <w:szCs w:val="21"/>
        </w:rPr>
      </w:pPr>
    </w:p>
    <w:p>
      <w:pPr>
        <w:widowControl/>
        <w:shd w:val="clear" w:color="auto" w:fill="FFFFFF"/>
        <w:spacing w:line="180" w:lineRule="atLeast"/>
        <w:jc w:val="left"/>
        <w:rPr>
          <w:rFonts w:ascii="Arial" w:hAnsi="Arial" w:eastAsia="宋体" w:cs="Arial"/>
          <w:color w:val="2E3033"/>
          <w:kern w:val="0"/>
          <w:szCs w:val="21"/>
        </w:rPr>
      </w:pPr>
      <w:r>
        <w:rPr>
          <w:rFonts w:ascii="Arial" w:hAnsi="Arial" w:eastAsia="宋体" w:cs="Arial"/>
          <w:color w:val="2E3033"/>
          <w:kern w:val="0"/>
          <w:szCs w:val="21"/>
        </w:rPr>
        <w:t>Check the engine oil level</w:t>
      </w:r>
    </w:p>
    <w:p>
      <w:pPr>
        <w:jc w:val="left"/>
        <w:rPr>
          <w:rFonts w:ascii="Arial" w:hAnsi="Arial" w:cs="Arial"/>
          <w:b/>
          <w:color w:val="000000" w:themeColor="text1"/>
          <w:szCs w:val="21"/>
        </w:rPr>
      </w:pPr>
      <w:r>
        <w:rPr>
          <w:rFonts w:ascii="Arial" w:hAnsi="Arial" w:cs="Arial"/>
          <w:color w:val="2E3033"/>
          <w:szCs w:val="21"/>
          <w:shd w:val="clear" w:color="auto" w:fill="FFFFFF"/>
        </w:rPr>
        <w:t>Check for the abnormal noise behavior</w:t>
      </w:r>
    </w:p>
    <w:p>
      <w:pPr>
        <w:jc w:val="left"/>
        <w:rPr>
          <w:rFonts w:ascii="Arial" w:hAnsi="Arial" w:cs="Arial"/>
          <w:b/>
          <w:color w:val="000000" w:themeColor="text1"/>
          <w:szCs w:val="21"/>
        </w:rPr>
      </w:pPr>
      <w:r>
        <w:rPr>
          <w:rFonts w:ascii="Arial" w:hAnsi="Arial" w:cs="Arial"/>
          <w:color w:val="2E3033"/>
          <w:szCs w:val="21"/>
          <w:shd w:val="clear" w:color="auto" w:fill="FFFFFF"/>
        </w:rPr>
        <w:t>Check for seal leaks</w:t>
      </w:r>
    </w:p>
    <w:p>
      <w:pPr>
        <w:jc w:val="left"/>
        <w:rPr>
          <w:rFonts w:ascii="Arial" w:hAnsi="Arial" w:cs="Arial"/>
          <w:color w:val="2E3033"/>
          <w:szCs w:val="21"/>
          <w:shd w:val="clear" w:color="auto" w:fill="FFFFFF"/>
        </w:rPr>
      </w:pPr>
      <w:r>
        <w:rPr>
          <w:rFonts w:ascii="Arial" w:hAnsi="Arial" w:cs="Arial"/>
          <w:color w:val="2E3033"/>
          <w:szCs w:val="21"/>
          <w:shd w:val="clear" w:color="auto" w:fill="FFFFFF"/>
        </w:rPr>
        <w:t>Check temperature (max. 80 C, 80 F)</w:t>
      </w:r>
    </w:p>
    <w:p>
      <w:pPr>
        <w:jc w:val="left"/>
        <w:rPr>
          <w:rFonts w:ascii="Arial" w:hAnsi="Arial" w:cs="Arial"/>
          <w:color w:val="2E3033"/>
          <w:sz w:val="18"/>
          <w:szCs w:val="18"/>
          <w:shd w:val="clear" w:color="auto" w:fill="FFFFFF"/>
        </w:rPr>
      </w:pPr>
    </w:p>
    <w:p>
      <w:pPr>
        <w:jc w:val="left"/>
        <w:rPr>
          <w:rFonts w:ascii="Arial" w:hAnsi="Arial" w:cs="Arial"/>
          <w:b/>
          <w:color w:val="2E3033"/>
          <w:szCs w:val="21"/>
          <w:shd w:val="clear" w:color="auto" w:fill="FFFFFF"/>
        </w:rPr>
      </w:pPr>
      <w:r>
        <w:rPr>
          <w:rFonts w:hint="eastAsia" w:ascii="Arial" w:hAnsi="Arial" w:cs="Arial"/>
          <w:b/>
          <w:color w:val="2E3033"/>
          <w:szCs w:val="21"/>
          <w:shd w:val="clear" w:color="auto" w:fill="FFFFFF"/>
        </w:rPr>
        <w:t>Week check</w:t>
      </w:r>
    </w:p>
    <w:p>
      <w:pPr>
        <w:jc w:val="left"/>
        <w:rPr>
          <w:rFonts w:ascii="Arial" w:hAnsi="Arial" w:cs="Arial"/>
          <w:b/>
          <w:color w:val="000000" w:themeColor="text1"/>
          <w:szCs w:val="21"/>
        </w:rPr>
      </w:pPr>
    </w:p>
    <w:p>
      <w:pPr>
        <w:jc w:val="left"/>
        <w:rPr>
          <w:rFonts w:ascii="Arial" w:hAnsi="Arial" w:cs="Arial"/>
          <w:b/>
          <w:color w:val="000000" w:themeColor="text1"/>
          <w:szCs w:val="21"/>
        </w:rPr>
      </w:pPr>
      <w:r>
        <w:rPr>
          <w:rFonts w:ascii="Arial" w:hAnsi="Arial" w:cs="Arial"/>
          <w:color w:val="2E3033"/>
          <w:szCs w:val="21"/>
          <w:shd w:val="clear" w:color="auto" w:fill="FFFFFF"/>
        </w:rPr>
        <w:t>Check the oil leakage from the hydraulic tank, hydraulic pump and connector</w:t>
      </w:r>
    </w:p>
    <w:p>
      <w:pPr>
        <w:jc w:val="left"/>
        <w:rPr>
          <w:rFonts w:ascii="Arial" w:hAnsi="Arial" w:cs="Arial"/>
          <w:b/>
          <w:color w:val="000000" w:themeColor="text1"/>
          <w:szCs w:val="21"/>
        </w:rPr>
      </w:pPr>
      <w:r>
        <w:rPr>
          <w:rFonts w:ascii="Arial" w:hAnsi="Arial" w:cs="Arial"/>
          <w:color w:val="2E3033"/>
          <w:szCs w:val="21"/>
          <w:shd w:val="clear" w:color="auto" w:fill="FFFFFF"/>
        </w:rPr>
        <w:t>Make sure that the oil is visible in the liquid-level observation window</w:t>
      </w:r>
    </w:p>
    <w:p>
      <w:pPr>
        <w:jc w:val="left"/>
        <w:rPr>
          <w:rFonts w:ascii="Arial" w:hAnsi="Arial" w:cs="Arial"/>
          <w:b/>
          <w:color w:val="000000" w:themeColor="text1"/>
          <w:szCs w:val="21"/>
        </w:rPr>
      </w:pPr>
      <w:r>
        <w:rPr>
          <w:rFonts w:ascii="Arial" w:hAnsi="Arial" w:cs="Arial"/>
          <w:color w:val="2E3033"/>
          <w:szCs w:val="21"/>
          <w:shd w:val="clear" w:color="auto" w:fill="FFFFFF"/>
        </w:rPr>
        <w:t>Check the seal for leaks and grease and use the chart for reference as required</w:t>
      </w:r>
    </w:p>
    <w:p>
      <w:pPr>
        <w:jc w:val="left"/>
        <w:rPr>
          <w:rFonts w:ascii="Arial" w:hAnsi="Arial" w:cs="Arial"/>
          <w:b/>
          <w:color w:val="000000" w:themeColor="text1"/>
          <w:szCs w:val="21"/>
        </w:rPr>
      </w:pPr>
    </w:p>
    <w:tbl>
      <w:tblPr>
        <w:tblStyle w:val="6"/>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400"/>
        <w:gridCol w:w="1400"/>
        <w:gridCol w:w="1400"/>
        <w:gridCol w:w="1400"/>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00" w:type="dxa"/>
          </w:tcPr>
          <w:p>
            <w:pPr>
              <w:ind w:left="-75"/>
              <w:jc w:val="left"/>
              <w:rPr>
                <w:rFonts w:ascii="Arial" w:hAnsi="Arial" w:cs="Arial"/>
                <w:color w:val="000000" w:themeColor="text1"/>
                <w:szCs w:val="21"/>
              </w:rPr>
            </w:pPr>
            <w:r>
              <w:rPr>
                <w:rFonts w:hint="eastAsia" w:ascii="Arial" w:hAnsi="Arial" w:cs="Arial"/>
                <w:color w:val="000000" w:themeColor="text1"/>
                <w:szCs w:val="21"/>
              </w:rPr>
              <w:t>The light rod speed rpm</w:t>
            </w:r>
          </w:p>
        </w:tc>
        <w:tc>
          <w:tcPr>
            <w:tcW w:w="1400" w:type="dxa"/>
          </w:tcPr>
          <w:p>
            <w:pPr>
              <w:ind w:left="-75"/>
              <w:jc w:val="center"/>
              <w:rPr>
                <w:rFonts w:ascii="Arial" w:hAnsi="Arial" w:cs="Arial"/>
                <w:b/>
                <w:color w:val="000000" w:themeColor="text1"/>
                <w:szCs w:val="21"/>
              </w:rPr>
            </w:pPr>
            <w:r>
              <w:rPr>
                <w:rFonts w:hint="eastAsia" w:ascii="Arial" w:hAnsi="Arial" w:cs="Arial"/>
                <w:b/>
                <w:color w:val="000000" w:themeColor="text1"/>
                <w:szCs w:val="21"/>
              </w:rPr>
              <w:t>0-150</w:t>
            </w:r>
          </w:p>
        </w:tc>
        <w:tc>
          <w:tcPr>
            <w:tcW w:w="1400" w:type="dxa"/>
          </w:tcPr>
          <w:p>
            <w:pPr>
              <w:ind w:left="-75"/>
              <w:jc w:val="center"/>
              <w:rPr>
                <w:rFonts w:ascii="Arial" w:hAnsi="Arial" w:cs="Arial"/>
                <w:b/>
                <w:color w:val="000000" w:themeColor="text1"/>
                <w:szCs w:val="21"/>
              </w:rPr>
            </w:pPr>
            <w:r>
              <w:rPr>
                <w:rFonts w:hint="eastAsia" w:ascii="Arial" w:hAnsi="Arial" w:cs="Arial"/>
                <w:b/>
                <w:color w:val="000000" w:themeColor="text1"/>
                <w:szCs w:val="21"/>
              </w:rPr>
              <w:t>151-250</w:t>
            </w:r>
          </w:p>
        </w:tc>
        <w:tc>
          <w:tcPr>
            <w:tcW w:w="1400" w:type="dxa"/>
          </w:tcPr>
          <w:p>
            <w:pPr>
              <w:ind w:left="-75"/>
              <w:jc w:val="center"/>
              <w:rPr>
                <w:rFonts w:ascii="Arial" w:hAnsi="Arial" w:cs="Arial"/>
                <w:b/>
                <w:color w:val="000000" w:themeColor="text1"/>
                <w:szCs w:val="21"/>
              </w:rPr>
            </w:pPr>
            <w:r>
              <w:rPr>
                <w:rFonts w:hint="eastAsia" w:ascii="Arial" w:hAnsi="Arial" w:cs="Arial"/>
                <w:b/>
                <w:color w:val="000000" w:themeColor="text1"/>
                <w:szCs w:val="21"/>
              </w:rPr>
              <w:t>250-350</w:t>
            </w:r>
          </w:p>
        </w:tc>
        <w:tc>
          <w:tcPr>
            <w:tcW w:w="1400" w:type="dxa"/>
          </w:tcPr>
          <w:p>
            <w:pPr>
              <w:ind w:left="-75"/>
              <w:jc w:val="center"/>
              <w:rPr>
                <w:rFonts w:ascii="Arial" w:hAnsi="Arial" w:cs="Arial"/>
                <w:b/>
                <w:color w:val="000000" w:themeColor="text1"/>
                <w:szCs w:val="21"/>
              </w:rPr>
            </w:pPr>
            <w:r>
              <w:rPr>
                <w:rFonts w:hint="eastAsia" w:ascii="Arial" w:hAnsi="Arial" w:cs="Arial"/>
                <w:b/>
                <w:color w:val="000000" w:themeColor="text1"/>
                <w:szCs w:val="21"/>
              </w:rPr>
              <w:t>351-450</w:t>
            </w:r>
          </w:p>
        </w:tc>
        <w:tc>
          <w:tcPr>
            <w:tcW w:w="1400" w:type="dxa"/>
          </w:tcPr>
          <w:p>
            <w:pPr>
              <w:jc w:val="center"/>
              <w:rPr>
                <w:rFonts w:ascii="Arial" w:hAnsi="Arial" w:cs="Arial"/>
                <w:b/>
                <w:color w:val="000000" w:themeColor="text1"/>
                <w:szCs w:val="21"/>
              </w:rPr>
            </w:pPr>
            <w:r>
              <w:rPr>
                <w:rFonts w:hint="eastAsia" w:ascii="Arial" w:hAnsi="Arial" w:cs="Arial"/>
                <w:b/>
                <w:color w:val="000000" w:themeColor="text1"/>
                <w:szCs w:val="21"/>
              </w:rPr>
              <w:t>451-600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00" w:type="dxa"/>
          </w:tcPr>
          <w:p>
            <w:pPr>
              <w:ind w:left="-75"/>
              <w:jc w:val="left"/>
              <w:rPr>
                <w:rFonts w:ascii="Arial" w:hAnsi="Arial" w:cs="Arial"/>
                <w:color w:val="000000" w:themeColor="text1"/>
                <w:szCs w:val="21"/>
              </w:rPr>
            </w:pPr>
            <w:r>
              <w:rPr>
                <w:rFonts w:hint="eastAsia" w:ascii="Arial" w:hAnsi="Arial" w:cs="Arial"/>
                <w:color w:val="000000" w:themeColor="text1"/>
                <w:szCs w:val="21"/>
              </w:rPr>
              <w:t>Re-lubrication cycle</w:t>
            </w:r>
          </w:p>
        </w:tc>
        <w:tc>
          <w:tcPr>
            <w:tcW w:w="1400" w:type="dxa"/>
          </w:tcPr>
          <w:p>
            <w:pPr>
              <w:ind w:left="-75"/>
              <w:jc w:val="center"/>
              <w:rPr>
                <w:rFonts w:ascii="Arial" w:hAnsi="Arial" w:cs="Arial"/>
                <w:b/>
                <w:color w:val="000000" w:themeColor="text1"/>
                <w:szCs w:val="21"/>
              </w:rPr>
            </w:pPr>
            <w:r>
              <w:rPr>
                <w:rFonts w:hint="eastAsia" w:ascii="Arial" w:hAnsi="Arial" w:cs="Arial"/>
                <w:b/>
                <w:color w:val="000000" w:themeColor="text1"/>
                <w:szCs w:val="21"/>
              </w:rPr>
              <w:t>7-14 days *</w:t>
            </w:r>
          </w:p>
        </w:tc>
        <w:tc>
          <w:tcPr>
            <w:tcW w:w="1400" w:type="dxa"/>
          </w:tcPr>
          <w:p>
            <w:pPr>
              <w:ind w:left="-75"/>
              <w:jc w:val="center"/>
              <w:rPr>
                <w:rFonts w:ascii="Arial" w:hAnsi="Arial" w:cs="Arial"/>
                <w:b/>
                <w:color w:val="000000" w:themeColor="text1"/>
                <w:szCs w:val="21"/>
              </w:rPr>
            </w:pPr>
            <w:r>
              <w:rPr>
                <w:rFonts w:hint="eastAsia" w:ascii="Arial" w:hAnsi="Arial" w:cs="Arial"/>
                <w:b/>
                <w:color w:val="000000" w:themeColor="text1"/>
                <w:szCs w:val="21"/>
              </w:rPr>
              <w:t>For 6-12 days *</w:t>
            </w:r>
          </w:p>
        </w:tc>
        <w:tc>
          <w:tcPr>
            <w:tcW w:w="1400" w:type="dxa"/>
          </w:tcPr>
          <w:p>
            <w:pPr>
              <w:ind w:left="-75"/>
              <w:jc w:val="center"/>
              <w:rPr>
                <w:rFonts w:ascii="Arial" w:hAnsi="Arial" w:cs="Arial"/>
                <w:b/>
                <w:color w:val="000000" w:themeColor="text1"/>
                <w:szCs w:val="21"/>
              </w:rPr>
            </w:pPr>
            <w:r>
              <w:rPr>
                <w:rFonts w:hint="eastAsia" w:ascii="Arial" w:hAnsi="Arial" w:cs="Arial"/>
                <w:b/>
                <w:color w:val="000000" w:themeColor="text1"/>
                <w:szCs w:val="21"/>
              </w:rPr>
              <w:t>For 5-10 days *</w:t>
            </w:r>
          </w:p>
        </w:tc>
        <w:tc>
          <w:tcPr>
            <w:tcW w:w="1400" w:type="dxa"/>
          </w:tcPr>
          <w:p>
            <w:pPr>
              <w:ind w:left="-75"/>
              <w:jc w:val="center"/>
              <w:rPr>
                <w:rFonts w:ascii="Arial" w:hAnsi="Arial" w:cs="Arial"/>
                <w:b/>
                <w:color w:val="000000" w:themeColor="text1"/>
                <w:szCs w:val="21"/>
              </w:rPr>
            </w:pPr>
            <w:r>
              <w:rPr>
                <w:rFonts w:hint="eastAsia" w:ascii="Arial" w:hAnsi="Arial" w:cs="Arial"/>
                <w:b/>
                <w:color w:val="000000" w:themeColor="text1"/>
                <w:szCs w:val="21"/>
              </w:rPr>
              <w:t>4-8 Days *</w:t>
            </w:r>
          </w:p>
        </w:tc>
        <w:tc>
          <w:tcPr>
            <w:tcW w:w="1400" w:type="dxa"/>
          </w:tcPr>
          <w:p>
            <w:pPr>
              <w:ind w:left="-75"/>
              <w:jc w:val="center"/>
              <w:rPr>
                <w:rFonts w:ascii="Arial" w:hAnsi="Arial" w:cs="Arial"/>
                <w:b/>
                <w:color w:val="000000" w:themeColor="text1"/>
                <w:szCs w:val="21"/>
              </w:rPr>
            </w:pPr>
            <w:r>
              <w:rPr>
                <w:rFonts w:hint="eastAsia" w:ascii="Arial" w:hAnsi="Arial" w:cs="Arial"/>
                <w:b/>
                <w:color w:val="000000" w:themeColor="text1"/>
                <w:szCs w:val="21"/>
              </w:rPr>
              <w:t>2-5 Days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00" w:type="dxa"/>
          </w:tcPr>
          <w:p>
            <w:pPr>
              <w:ind w:left="-75"/>
              <w:jc w:val="left"/>
              <w:rPr>
                <w:rFonts w:ascii="Arial" w:hAnsi="Arial" w:cs="Arial"/>
                <w:color w:val="000000" w:themeColor="text1"/>
                <w:szCs w:val="21"/>
              </w:rPr>
            </w:pPr>
            <w:r>
              <w:rPr>
                <w:rFonts w:hint="eastAsia" w:ascii="Arial" w:hAnsi="Arial" w:cs="Arial"/>
                <w:color w:val="2E3033"/>
                <w:szCs w:val="21"/>
                <w:shd w:val="clear" w:color="auto" w:fill="FFFFFF"/>
              </w:rPr>
              <w:t>Lubricating oil quantity</w:t>
            </w:r>
          </w:p>
        </w:tc>
        <w:tc>
          <w:tcPr>
            <w:tcW w:w="1400" w:type="dxa"/>
          </w:tcPr>
          <w:p>
            <w:pPr>
              <w:ind w:left="-75"/>
              <w:jc w:val="center"/>
              <w:rPr>
                <w:rFonts w:ascii="Arial" w:hAnsi="Arial" w:cs="Arial"/>
                <w:b/>
                <w:color w:val="000000" w:themeColor="text1"/>
                <w:szCs w:val="21"/>
              </w:rPr>
            </w:pPr>
            <w:r>
              <w:rPr>
                <w:rFonts w:hint="eastAsia" w:ascii="Arial" w:hAnsi="Arial" w:cs="Arial"/>
                <w:b/>
                <w:color w:val="000000" w:themeColor="text1"/>
                <w:szCs w:val="21"/>
              </w:rPr>
              <w:t>**</w:t>
            </w:r>
          </w:p>
        </w:tc>
        <w:tc>
          <w:tcPr>
            <w:tcW w:w="1400" w:type="dxa"/>
          </w:tcPr>
          <w:p>
            <w:pPr>
              <w:ind w:left="-75"/>
              <w:jc w:val="center"/>
              <w:rPr>
                <w:rFonts w:ascii="Arial" w:hAnsi="Arial" w:cs="Arial"/>
                <w:b/>
                <w:color w:val="000000" w:themeColor="text1"/>
                <w:szCs w:val="21"/>
              </w:rPr>
            </w:pPr>
            <w:r>
              <w:rPr>
                <w:rFonts w:hint="eastAsia" w:ascii="Arial" w:hAnsi="Arial" w:cs="Arial"/>
                <w:b/>
                <w:color w:val="000000" w:themeColor="text1"/>
                <w:szCs w:val="21"/>
              </w:rPr>
              <w:t>**</w:t>
            </w:r>
          </w:p>
        </w:tc>
        <w:tc>
          <w:tcPr>
            <w:tcW w:w="1400" w:type="dxa"/>
          </w:tcPr>
          <w:p>
            <w:pPr>
              <w:ind w:left="-75"/>
              <w:jc w:val="center"/>
              <w:rPr>
                <w:rFonts w:ascii="Arial" w:hAnsi="Arial" w:cs="Arial"/>
                <w:b/>
                <w:color w:val="000000" w:themeColor="text1"/>
                <w:szCs w:val="21"/>
              </w:rPr>
            </w:pPr>
            <w:r>
              <w:rPr>
                <w:rFonts w:hint="eastAsia" w:ascii="Arial" w:hAnsi="Arial" w:cs="Arial"/>
                <w:b/>
                <w:color w:val="000000" w:themeColor="text1"/>
                <w:szCs w:val="21"/>
              </w:rPr>
              <w:t>**</w:t>
            </w:r>
          </w:p>
        </w:tc>
        <w:tc>
          <w:tcPr>
            <w:tcW w:w="1400" w:type="dxa"/>
          </w:tcPr>
          <w:p>
            <w:pPr>
              <w:ind w:left="-75"/>
              <w:jc w:val="center"/>
              <w:rPr>
                <w:rFonts w:ascii="Arial" w:hAnsi="Arial" w:cs="Arial"/>
                <w:b/>
                <w:color w:val="000000" w:themeColor="text1"/>
                <w:szCs w:val="21"/>
              </w:rPr>
            </w:pPr>
            <w:r>
              <w:rPr>
                <w:rFonts w:hint="eastAsia" w:ascii="Arial" w:hAnsi="Arial" w:cs="Arial"/>
                <w:b/>
                <w:color w:val="000000" w:themeColor="text1"/>
                <w:szCs w:val="21"/>
              </w:rPr>
              <w:t>**</w:t>
            </w:r>
          </w:p>
        </w:tc>
        <w:tc>
          <w:tcPr>
            <w:tcW w:w="1400" w:type="dxa"/>
          </w:tcPr>
          <w:p>
            <w:pPr>
              <w:ind w:left="-75"/>
              <w:jc w:val="center"/>
              <w:rPr>
                <w:rFonts w:ascii="Arial" w:hAnsi="Arial" w:cs="Arial"/>
                <w:b/>
                <w:color w:val="000000" w:themeColor="text1"/>
                <w:szCs w:val="21"/>
              </w:rPr>
            </w:pPr>
            <w:r>
              <w:rPr>
                <w:rFonts w:hint="eastAsia" w:ascii="Arial" w:hAnsi="Arial" w:cs="Arial"/>
                <w:b/>
                <w:color w:val="000000" w:themeColor="text1"/>
                <w:szCs w:val="21"/>
              </w:rPr>
              <w:t>**</w:t>
            </w:r>
          </w:p>
        </w:tc>
      </w:tr>
    </w:tbl>
    <w:p>
      <w:pPr>
        <w:jc w:val="left"/>
        <w:rPr>
          <w:rFonts w:ascii="Arial" w:hAnsi="Arial" w:cs="Arial"/>
          <w:b/>
          <w:color w:val="000000" w:themeColor="text1"/>
          <w:szCs w:val="21"/>
        </w:rPr>
      </w:pPr>
    </w:p>
    <w:p>
      <w:pPr>
        <w:jc w:val="left"/>
        <w:rPr>
          <w:rFonts w:ascii="Arial" w:hAnsi="Arial" w:cs="Arial"/>
          <w:b/>
          <w:color w:val="000000" w:themeColor="text1"/>
          <w:szCs w:val="21"/>
        </w:rPr>
      </w:pPr>
      <w:r>
        <w:rPr>
          <w:rFonts w:ascii="Arial" w:hAnsi="Arial" w:cs="Arial"/>
          <w:color w:val="2E3033"/>
          <w:sz w:val="18"/>
          <w:szCs w:val="18"/>
          <w:shd w:val="clear" w:color="auto" w:fill="FFFFFF"/>
        </w:rPr>
        <w:t xml:space="preserve"> Since each application is unique, experience will determine the optimal time interval, and therefore there is a series of re-lubrication intervals. A high frequency relubrication interval is recommended and can be gradually reduced before determining the optimal interval for the specific application. There is also an automated lubrication system —— contact the factory for details.</w:t>
      </w:r>
    </w:p>
    <w:p>
      <w:pPr>
        <w:jc w:val="left"/>
        <w:rPr>
          <w:rFonts w:ascii="Arial" w:hAnsi="Arial" w:cs="Arial"/>
          <w:b/>
          <w:color w:val="000000" w:themeColor="text1"/>
          <w:szCs w:val="21"/>
        </w:rPr>
      </w:pPr>
    </w:p>
    <w:p>
      <w:pPr>
        <w:jc w:val="left"/>
        <w:rPr>
          <w:rFonts w:ascii="Arial" w:hAnsi="Arial" w:cs="Arial"/>
          <w:color w:val="2E3033"/>
          <w:sz w:val="18"/>
          <w:szCs w:val="18"/>
          <w:shd w:val="clear" w:color="auto" w:fill="FFFFFF"/>
        </w:rPr>
      </w:pPr>
      <w:r>
        <w:rPr>
          <w:rFonts w:ascii="Arial" w:hAnsi="Arial" w:cs="Arial"/>
          <w:color w:val="2E3033"/>
          <w:sz w:val="18"/>
          <w:szCs w:val="18"/>
          <w:shd w:val="clear" w:color="auto" w:fill="FFFFFF"/>
        </w:rPr>
        <w:t>• • Apply enough grease to ensure the complete coverage of all packing rings. The —— should feel the resistance of the oil gun.</w:t>
      </w:r>
    </w:p>
    <w:p>
      <w:pPr>
        <w:jc w:val="left"/>
        <w:rPr>
          <w:rFonts w:ascii="Arial" w:hAnsi="Arial" w:cs="Arial"/>
          <w:color w:val="2E3033"/>
          <w:sz w:val="18"/>
          <w:szCs w:val="18"/>
          <w:shd w:val="clear" w:color="auto" w:fill="FFFFFF"/>
        </w:rPr>
      </w:pPr>
    </w:p>
    <w:p>
      <w:pPr>
        <w:jc w:val="left"/>
        <w:rPr>
          <w:rFonts w:ascii="Arial" w:hAnsi="Arial" w:cs="Arial"/>
          <w:b/>
          <w:color w:val="2E3033"/>
          <w:szCs w:val="21"/>
          <w:shd w:val="clear" w:color="auto" w:fill="FFFFFF"/>
        </w:rPr>
      </w:pPr>
      <w:r>
        <w:rPr>
          <w:rFonts w:hint="eastAsia" w:ascii="Arial" w:hAnsi="Arial" w:cs="Arial"/>
          <w:b/>
          <w:color w:val="2E3033"/>
          <w:szCs w:val="21"/>
          <w:shd w:val="clear" w:color="auto" w:fill="FFFFFF"/>
        </w:rPr>
        <w:t>monthly inspection</w:t>
      </w:r>
    </w:p>
    <w:p>
      <w:pPr>
        <w:jc w:val="left"/>
        <w:rPr>
          <w:rFonts w:ascii="Arial" w:hAnsi="Arial" w:cs="Arial"/>
          <w:b/>
          <w:color w:val="2E3033"/>
          <w:szCs w:val="21"/>
          <w:shd w:val="clear" w:color="auto" w:fill="FFFFFF"/>
        </w:rPr>
      </w:pPr>
    </w:p>
    <w:p>
      <w:pPr>
        <w:jc w:val="left"/>
        <w:rPr>
          <w:rFonts w:ascii="Arial" w:hAnsi="Arial" w:cs="Arial"/>
          <w:b/>
          <w:color w:val="000000" w:themeColor="text1"/>
          <w:szCs w:val="21"/>
        </w:rPr>
      </w:pPr>
      <w:r>
        <w:rPr>
          <w:rFonts w:hint="eastAsia" w:ascii="Arial" w:hAnsi="Arial" w:cs="Arial"/>
          <w:color w:val="000000" w:themeColor="text1"/>
          <w:szCs w:val="21"/>
        </w:rPr>
        <w:t>Check the vent to ensure maintenance requirements</w:t>
      </w:r>
    </w:p>
    <w:p>
      <w:pPr>
        <w:jc w:val="left"/>
        <w:rPr>
          <w:rFonts w:ascii="Arial" w:hAnsi="Arial" w:cs="Arial"/>
          <w:color w:val="2E3033"/>
          <w:szCs w:val="21"/>
          <w:shd w:val="clear" w:color="auto" w:fill="FFFFFF"/>
        </w:rPr>
      </w:pPr>
      <w:r>
        <w:rPr>
          <w:rFonts w:ascii="Arial" w:hAnsi="Arial" w:cs="Arial"/>
          <w:color w:val="2E3033"/>
          <w:szCs w:val="21"/>
          <w:shd w:val="clear" w:color="auto" w:fill="FFFFFF"/>
        </w:rPr>
        <w:t>Reup the hydraulic tank if needed</w:t>
      </w:r>
    </w:p>
    <w:p>
      <w:pPr>
        <w:jc w:val="left"/>
        <w:rPr>
          <w:rFonts w:ascii="Arial" w:hAnsi="Arial" w:cs="Arial"/>
          <w:color w:val="2E3033"/>
          <w:szCs w:val="21"/>
          <w:shd w:val="clear" w:color="auto" w:fill="FFFFFF"/>
        </w:rPr>
      </w:pPr>
    </w:p>
    <w:p>
      <w:pPr>
        <w:jc w:val="left"/>
        <w:rPr>
          <w:rFonts w:ascii="Arial" w:hAnsi="Arial" w:cs="Arial"/>
          <w:b/>
          <w:color w:val="2E3033"/>
          <w:szCs w:val="21"/>
          <w:shd w:val="clear" w:color="auto" w:fill="FFFFFF"/>
        </w:rPr>
      </w:pPr>
      <w:r>
        <w:rPr>
          <w:rFonts w:hint="eastAsia" w:ascii="Arial" w:hAnsi="Arial" w:cs="Arial"/>
          <w:b/>
          <w:color w:val="2E3033"/>
          <w:szCs w:val="21"/>
          <w:shd w:val="clear" w:color="auto" w:fill="FFFFFF"/>
        </w:rPr>
        <w:t>annual survey</w:t>
      </w:r>
    </w:p>
    <w:p>
      <w:pPr>
        <w:jc w:val="left"/>
        <w:rPr>
          <w:rFonts w:ascii="Arial" w:hAnsi="Arial" w:cs="Arial"/>
          <w:color w:val="2E3033"/>
          <w:szCs w:val="21"/>
          <w:shd w:val="clear" w:color="auto" w:fill="FFFFFF"/>
        </w:rPr>
      </w:pPr>
    </w:p>
    <w:p>
      <w:pPr>
        <w:jc w:val="left"/>
        <w:rPr>
          <w:rFonts w:ascii="Arial" w:hAnsi="Arial" w:cs="Arial"/>
          <w:color w:val="2E3033"/>
          <w:szCs w:val="21"/>
          <w:shd w:val="clear" w:color="auto" w:fill="FFFFFF"/>
        </w:rPr>
      </w:pPr>
      <w:r>
        <w:rPr>
          <w:rFonts w:ascii="Arial" w:hAnsi="Arial" w:cs="Arial"/>
          <w:color w:val="2E3033"/>
          <w:szCs w:val="21"/>
          <w:shd w:val="clear" w:color="auto" w:fill="FFFFFF"/>
        </w:rPr>
        <w:t>Once a year, the following preventive maintenance is recommended:</w:t>
      </w:r>
    </w:p>
    <w:p>
      <w:pPr>
        <w:jc w:val="left"/>
        <w:rPr>
          <w:rFonts w:ascii="Arial" w:hAnsi="Arial" w:cs="Arial"/>
          <w:color w:val="2E3033"/>
          <w:szCs w:val="21"/>
          <w:shd w:val="clear" w:color="auto" w:fill="FFFFFF"/>
        </w:rPr>
      </w:pPr>
    </w:p>
    <w:p>
      <w:pPr>
        <w:jc w:val="left"/>
        <w:rPr>
          <w:rFonts w:ascii="Arial" w:hAnsi="Arial" w:cs="Arial"/>
          <w:color w:val="2E3033"/>
          <w:szCs w:val="21"/>
          <w:shd w:val="clear" w:color="auto" w:fill="FFFFFF"/>
        </w:rPr>
      </w:pPr>
      <w:r>
        <w:rPr>
          <w:rFonts w:hint="eastAsia" w:ascii="Arial" w:hAnsi="Arial" w:cs="Arial"/>
          <w:color w:val="2E3033"/>
          <w:szCs w:val="21"/>
          <w:shd w:val="clear" w:color="auto" w:fill="FFFFFF"/>
        </w:rPr>
        <w:t>Replace the hydraulic tank oil</w:t>
      </w:r>
    </w:p>
    <w:p>
      <w:pPr>
        <w:jc w:val="left"/>
        <w:rPr>
          <w:rFonts w:ascii="Arial" w:hAnsi="Arial" w:cs="Arial"/>
          <w:b/>
          <w:color w:val="000000" w:themeColor="text1"/>
          <w:szCs w:val="21"/>
        </w:rPr>
      </w:pPr>
    </w:p>
    <w:p>
      <w:pPr>
        <w:jc w:val="left"/>
        <w:rPr>
          <w:rFonts w:ascii="Arial" w:hAnsi="Arial" w:cs="Arial"/>
          <w:b/>
          <w:color w:val="000000" w:themeColor="text1"/>
          <w:szCs w:val="21"/>
        </w:rPr>
      </w:pPr>
      <w:r>
        <w:rPr>
          <w:rFonts w:hint="eastAsia" w:ascii="Arial" w:hAnsi="Arial" w:cs="Arial"/>
          <w:b/>
          <w:color w:val="000000" w:themeColor="text1"/>
          <w:szCs w:val="21"/>
        </w:rPr>
        <w:t>4.2, lubricating oil</w:t>
      </w:r>
    </w:p>
    <w:p>
      <w:pPr>
        <w:jc w:val="left"/>
        <w:rPr>
          <w:rFonts w:ascii="Arial" w:hAnsi="Arial" w:cs="Arial"/>
          <w:b/>
          <w:color w:val="000000" w:themeColor="text1"/>
          <w:szCs w:val="21"/>
        </w:rPr>
      </w:pPr>
    </w:p>
    <w:p>
      <w:pPr>
        <w:jc w:val="left"/>
        <w:rPr>
          <w:rFonts w:ascii="Arial" w:hAnsi="Arial" w:cs="Arial"/>
          <w:color w:val="2E3033"/>
          <w:szCs w:val="21"/>
          <w:shd w:val="clear" w:color="auto" w:fill="FFFFFF"/>
        </w:rPr>
      </w:pPr>
      <w:r>
        <w:rPr>
          <w:rFonts w:ascii="Arial" w:hAnsi="Arial" w:cs="Arial"/>
          <w:color w:val="2E3033"/>
          <w:szCs w:val="21"/>
          <w:shd w:val="clear" w:color="auto" w:fill="FFFFFF"/>
        </w:rPr>
        <w:t>The recommended oils and grease for the DQ 30 top drive are:</w:t>
      </w:r>
    </w:p>
    <w:p>
      <w:pPr>
        <w:jc w:val="left"/>
        <w:rPr>
          <w:rFonts w:ascii="Arial" w:hAnsi="Arial" w:cs="Arial"/>
          <w:color w:val="2E3033"/>
          <w:szCs w:val="21"/>
          <w:shd w:val="clear" w:color="auto" w:fill="FFFFFF"/>
        </w:rPr>
      </w:pPr>
    </w:p>
    <w:p>
      <w:pPr>
        <w:jc w:val="left"/>
        <w:rPr>
          <w:rFonts w:ascii="Arial" w:hAnsi="Arial" w:cs="Arial"/>
          <w:color w:val="2E3033"/>
          <w:sz w:val="18"/>
          <w:szCs w:val="18"/>
          <w:shd w:val="clear" w:color="auto" w:fill="FFFFFF"/>
        </w:rPr>
      </w:pPr>
      <w:r>
        <w:rPr>
          <w:rFonts w:ascii="Arial" w:hAnsi="Arial" w:cs="Arial"/>
          <w:color w:val="2E3033"/>
          <w:sz w:val="18"/>
          <w:szCs w:val="18"/>
          <w:shd w:val="clear" w:color="auto" w:fill="FFFFFF"/>
        </w:rPr>
        <w:t>Hydraulic box: anti-wear, hydraulic oil-Chevron HD ISO 68 (or domestic corresponding oil)</w:t>
      </w:r>
    </w:p>
    <w:p>
      <w:pPr>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Seal device: multi-purpose, extreme pressure, waterproof grease-Chevron black pearl EP2 (or domestic corresponding oil)</w:t>
      </w:r>
    </w:p>
    <w:p>
      <w:pPr>
        <w:jc w:val="left"/>
        <w:rPr>
          <w:rFonts w:ascii="Arial" w:hAnsi="Arial" w:cs="Arial"/>
          <w:color w:val="2E3033"/>
          <w:sz w:val="18"/>
          <w:szCs w:val="18"/>
          <w:shd w:val="clear" w:color="auto" w:fill="FFFFFF"/>
        </w:rPr>
      </w:pPr>
    </w:p>
    <w:p>
      <w:pPr>
        <w:jc w:val="left"/>
        <w:rPr>
          <w:rFonts w:ascii="Arial" w:hAnsi="Arial" w:cs="Arial"/>
          <w:b/>
          <w:color w:val="2E3033"/>
          <w:szCs w:val="21"/>
          <w:shd w:val="clear" w:color="auto" w:fill="FFFFFF"/>
        </w:rPr>
      </w:pPr>
      <w:r>
        <w:rPr>
          <w:rFonts w:hint="eastAsia" w:ascii="Arial" w:hAnsi="Arial" w:cs="Arial"/>
          <w:b/>
          <w:color w:val="2E3033"/>
          <w:szCs w:val="21"/>
          <w:shd w:val="clear" w:color="auto" w:fill="FFFFFF"/>
        </w:rPr>
        <w:t>4.3 Maintenance of sealing unit (see view 1.4-4)</w:t>
      </w:r>
    </w:p>
    <w:p>
      <w:pPr>
        <w:jc w:val="left"/>
        <w:rPr>
          <w:rFonts w:ascii="Arial" w:hAnsi="Arial" w:cs="Arial"/>
          <w:b/>
          <w:color w:val="2E3033"/>
          <w:szCs w:val="21"/>
          <w:shd w:val="clear" w:color="auto" w:fill="FFFFFF"/>
        </w:rPr>
      </w:pPr>
    </w:p>
    <w:p>
      <w:pPr>
        <w:jc w:val="left"/>
        <w:rPr>
          <w:rFonts w:ascii="Arial" w:hAnsi="Arial" w:cs="Arial"/>
          <w:color w:val="2E3033"/>
          <w:szCs w:val="21"/>
          <w:shd w:val="clear" w:color="auto" w:fill="FFFFFF"/>
        </w:rPr>
      </w:pPr>
      <w:r>
        <w:rPr>
          <w:rFonts w:ascii="Arial" w:hAnsi="Arial" w:cs="Arial"/>
          <w:color w:val="2E3033"/>
          <w:szCs w:val="21"/>
          <w:shd w:val="clear" w:color="auto" w:fill="FFFFFF"/>
        </w:rPr>
        <w:t>The sealing unit on DQ 30 top drive (Figure 1.4-4) uses rope packing as the sealing mechanism and consists of the following internal components (from bottom up):</w:t>
      </w:r>
    </w:p>
    <w:p>
      <w:pPr>
        <w:jc w:val="left"/>
        <w:rPr>
          <w:rFonts w:ascii="Arial" w:hAnsi="Arial" w:cs="Arial"/>
          <w:color w:val="2E3033"/>
          <w:szCs w:val="21"/>
          <w:shd w:val="clear" w:color="auto" w:fill="FFFFFF"/>
        </w:rPr>
      </w:pPr>
    </w:p>
    <w:p>
      <w:pPr>
        <w:jc w:val="left"/>
        <w:rPr>
          <w:rFonts w:ascii="Arial" w:hAnsi="Arial" w:cs="Arial"/>
          <w:color w:val="2E3033"/>
          <w:szCs w:val="21"/>
          <w:shd w:val="clear" w:color="auto" w:fill="FFFFFF"/>
        </w:rPr>
      </w:pPr>
      <w:r>
        <w:rPr>
          <w:rFonts w:hint="eastAsia" w:ascii="Arial" w:hAnsi="Arial" w:cs="Arial"/>
          <w:color w:val="2E3033"/>
          <w:szCs w:val="21"/>
          <w:shd w:val="clear" w:color="auto" w:fill="FFFFFF"/>
        </w:rPr>
        <w:t>The bottom is fitted with a grinding liner and a lip seal</w:t>
      </w:r>
    </w:p>
    <w:p>
      <w:pPr>
        <w:jc w:val="left"/>
        <w:rPr>
          <w:rFonts w:ascii="Arial" w:hAnsi="Arial" w:cs="Arial"/>
          <w:color w:val="2E3033"/>
          <w:szCs w:val="21"/>
          <w:shd w:val="clear" w:color="auto" w:fill="FFFFFF"/>
        </w:rPr>
      </w:pPr>
      <w:r>
        <w:rPr>
          <w:rFonts w:hint="eastAsia" w:ascii="Arial" w:hAnsi="Arial" w:cs="Arial"/>
          <w:color w:val="2E3033"/>
          <w:szCs w:val="21"/>
          <w:shd w:val="clear" w:color="auto" w:fill="FFFFFF"/>
        </w:rPr>
        <w:t>The low packing gasket is loaded with one O-ring with two labial seals</w:t>
      </w:r>
    </w:p>
    <w:p>
      <w:pPr>
        <w:jc w:val="left"/>
        <w:rPr>
          <w:rFonts w:ascii="Arial" w:hAnsi="Arial" w:cs="Arial"/>
          <w:color w:val="2E3033"/>
          <w:szCs w:val="21"/>
          <w:shd w:val="clear" w:color="auto" w:fill="FFFFFF"/>
        </w:rPr>
      </w:pPr>
      <w:r>
        <w:rPr>
          <w:rFonts w:hint="eastAsia" w:ascii="Arial" w:hAnsi="Arial" w:cs="Arial"/>
          <w:color w:val="2E3033"/>
          <w:szCs w:val="21"/>
          <w:shd w:val="clear" w:color="auto" w:fill="FFFFFF"/>
        </w:rPr>
        <w:t>Graphite packing ring with two sections 1 / 2 " square</w:t>
      </w:r>
    </w:p>
    <w:p>
      <w:pPr>
        <w:jc w:val="left"/>
        <w:rPr>
          <w:rFonts w:ascii="Arial" w:hAnsi="Arial" w:cs="Arial"/>
          <w:color w:val="2E3033"/>
          <w:szCs w:val="21"/>
          <w:shd w:val="clear" w:color="auto" w:fill="FFFFFF"/>
        </w:rPr>
      </w:pPr>
      <w:r>
        <w:rPr>
          <w:rFonts w:hint="eastAsia" w:ascii="Arial" w:hAnsi="Arial" w:cs="Arial"/>
          <w:color w:val="2E3033"/>
          <w:szCs w:val="21"/>
          <w:shd w:val="clear" w:color="auto" w:fill="FFFFFF"/>
        </w:rPr>
        <w:t>A special on ring</w:t>
      </w:r>
    </w:p>
    <w:p>
      <w:pPr>
        <w:jc w:val="left"/>
        <w:rPr>
          <w:rFonts w:ascii="Arial" w:hAnsi="Arial" w:cs="Arial"/>
          <w:color w:val="2E3033"/>
          <w:szCs w:val="21"/>
          <w:shd w:val="clear" w:color="auto" w:fill="FFFFFF"/>
        </w:rPr>
      </w:pPr>
      <w:r>
        <w:rPr>
          <w:rFonts w:hint="eastAsia" w:ascii="Arial" w:hAnsi="Arial" w:cs="Arial"/>
          <w:color w:val="2E3033"/>
          <w:szCs w:val="21"/>
          <w:shd w:val="clear" w:color="auto" w:fill="FFFFFF"/>
        </w:rPr>
        <w:t>Five sections 1 / 2 " square of the graphite packing ring</w:t>
      </w:r>
    </w:p>
    <w:p>
      <w:pPr>
        <w:jc w:val="left"/>
        <w:rPr>
          <w:rFonts w:ascii="Arial" w:hAnsi="Arial" w:cs="Arial"/>
          <w:color w:val="2E3033"/>
          <w:szCs w:val="21"/>
          <w:shd w:val="clear" w:color="auto" w:fill="FFFFFF"/>
        </w:rPr>
      </w:pPr>
      <w:r>
        <w:rPr>
          <w:rFonts w:hint="eastAsia" w:ascii="Arial" w:hAnsi="Arial" w:cs="Arial"/>
          <w:color w:val="2E3033"/>
          <w:szCs w:val="21"/>
          <w:shd w:val="clear" w:color="auto" w:fill="FFFFFF"/>
        </w:rPr>
        <w:t>A sealing gasket</w:t>
      </w:r>
    </w:p>
    <w:p>
      <w:pPr>
        <w:jc w:val="left"/>
        <w:rPr>
          <w:rFonts w:ascii="Arial" w:hAnsi="Arial" w:cs="Arial"/>
          <w:color w:val="2E3033"/>
          <w:szCs w:val="21"/>
          <w:shd w:val="clear" w:color="auto" w:fill="FFFFFF"/>
        </w:rPr>
      </w:pPr>
      <w:r>
        <w:rPr>
          <w:rFonts w:hint="eastAsia" w:ascii="Arial" w:hAnsi="Arial" w:cs="Arial"/>
          <w:color w:val="2E3033"/>
          <w:szCs w:val="21"/>
          <w:shd w:val="clear" w:color="auto" w:fill="FFFFFF"/>
        </w:rPr>
        <w:t>An upper packing ket with one O-ring</w:t>
      </w:r>
    </w:p>
    <w:p>
      <w:pPr>
        <w:jc w:val="left"/>
        <w:rPr>
          <w:rFonts w:ascii="Arial" w:hAnsi="Arial" w:cs="Arial"/>
          <w:color w:val="2E3033"/>
          <w:szCs w:val="21"/>
          <w:shd w:val="clear" w:color="auto" w:fill="FFFFFF"/>
        </w:rPr>
      </w:pPr>
      <w:r>
        <w:rPr>
          <w:rFonts w:hint="eastAsia" w:ascii="Arial" w:hAnsi="Arial" w:cs="Arial"/>
          <w:color w:val="2E3033"/>
          <w:szCs w:val="21"/>
          <w:shd w:val="clear" w:color="auto" w:fill="FFFFFF"/>
        </w:rPr>
        <w:t>A packing pressure ring placed in the packing adjustment cap</w:t>
      </w:r>
    </w:p>
    <w:p>
      <w:pPr>
        <w:jc w:val="left"/>
        <w:rPr>
          <w:rFonts w:ascii="Arial" w:hAnsi="Arial" w:cs="Arial"/>
          <w:color w:val="2E3033"/>
          <w:szCs w:val="21"/>
          <w:shd w:val="clear" w:color="auto" w:fill="FFFFFF"/>
        </w:rPr>
      </w:pPr>
      <w:r>
        <w:rPr>
          <w:rFonts w:hint="eastAsia" w:ascii="Arial" w:hAnsi="Arial" w:cs="Arial"/>
          <w:color w:val="2E3033"/>
          <w:szCs w:val="21"/>
          <w:shd w:val="clear" w:color="auto" w:fill="FFFFFF"/>
        </w:rPr>
        <w:t>Teefron packing for a light rod seal</w:t>
      </w:r>
    </w:p>
    <w:p>
      <w:pPr>
        <w:jc w:val="left"/>
        <w:rPr>
          <w:rFonts w:ascii="Arial" w:hAnsi="Arial" w:cs="Arial"/>
          <w:color w:val="2E3033"/>
          <w:szCs w:val="21"/>
          <w:shd w:val="clear" w:color="auto" w:fill="FFFFFF"/>
        </w:rPr>
      </w:pPr>
      <w:r>
        <w:rPr>
          <w:rFonts w:ascii="Arial" w:hAnsi="Arial" w:cs="Arial"/>
          <w:color w:val="2E3033"/>
          <w:szCs w:val="21"/>
          <w:shd w:val="clear" w:color="auto" w:fill="FFFFFF"/>
        </w:rPr>
        <w:t xml:space="preserve"> An adjustable cover with packing (for compressed packing)</w:t>
      </w:r>
    </w:p>
    <w:p>
      <w:pPr>
        <w:jc w:val="left"/>
        <w:rPr>
          <w:rFonts w:ascii="Arial" w:hAnsi="Arial" w:cs="Arial"/>
          <w:color w:val="2E3033"/>
          <w:szCs w:val="21"/>
          <w:shd w:val="clear" w:color="auto" w:fill="FFFFFF"/>
        </w:rPr>
      </w:pPr>
      <w:r>
        <w:rPr>
          <w:rFonts w:ascii="Arial" w:hAnsi="Arial" w:cs="Arial"/>
          <w:color w:val="2E3033"/>
          <w:szCs w:val="21"/>
          <w:shd w:val="clear" w:color="auto" w:fill="FFFFFF"/>
        </w:rPr>
        <w:t>Note that the lubrication of the packing is critical to the successful sealing of the sealing unit see Section 4.1-General maintenance of the recommended lubrication intervals.</w:t>
      </w:r>
    </w:p>
    <w:p>
      <w:pPr>
        <w:jc w:val="left"/>
        <w:rPr>
          <w:rFonts w:ascii="Arial" w:hAnsi="Arial" w:cs="Arial"/>
          <w:color w:val="2E3033"/>
          <w:szCs w:val="21"/>
          <w:shd w:val="clear" w:color="auto" w:fill="FFFFFF"/>
        </w:rPr>
      </w:pPr>
    </w:p>
    <w:p>
      <w:pPr>
        <w:jc w:val="left"/>
        <w:rPr>
          <w:rFonts w:ascii="Arial" w:hAnsi="Arial" w:cs="Arial"/>
          <w:b/>
          <w:color w:val="2E3033"/>
          <w:szCs w:val="21"/>
          <w:shd w:val="clear" w:color="auto" w:fill="FFFFFF"/>
        </w:rPr>
      </w:pPr>
      <w:r>
        <w:rPr>
          <w:rFonts w:hint="eastAsia" w:ascii="Arial" w:hAnsi="Arial" w:cs="Arial"/>
          <w:b/>
          <w:color w:val="2E3033"/>
          <w:szCs w:val="21"/>
          <w:shd w:val="clear" w:color="auto" w:fill="FFFFFF"/>
        </w:rPr>
        <w:t>5 Reference data</w:t>
      </w:r>
    </w:p>
    <w:p>
      <w:pPr>
        <w:jc w:val="left"/>
        <w:rPr>
          <w:rFonts w:ascii="Arial" w:hAnsi="Arial" w:cs="Arial"/>
          <w:b/>
          <w:color w:val="2E3033"/>
          <w:szCs w:val="21"/>
          <w:shd w:val="clear" w:color="auto" w:fill="FFFFFF"/>
        </w:rPr>
      </w:pPr>
    </w:p>
    <w:p>
      <w:pPr>
        <w:jc w:val="left"/>
        <w:rPr>
          <w:rFonts w:ascii="Arial" w:hAnsi="Arial" w:cs="Arial"/>
          <w:b/>
          <w:color w:val="2E3033"/>
          <w:szCs w:val="21"/>
          <w:shd w:val="clear" w:color="auto" w:fill="FFFFFF"/>
        </w:rPr>
      </w:pPr>
      <w:r>
        <w:rPr>
          <w:rFonts w:hint="eastAsia" w:ascii="Arial" w:hAnsi="Arial" w:cs="Arial"/>
          <w:b/>
          <w:color w:val="2E3033"/>
          <w:szCs w:val="21"/>
          <w:shd w:val="clear" w:color="auto" w:fill="FFFFFF"/>
        </w:rPr>
        <w:t>5.1 Formula</w:t>
      </w:r>
    </w:p>
    <w:p>
      <w:pPr>
        <w:jc w:val="left"/>
        <w:rPr>
          <w:rFonts w:ascii="Arial" w:hAnsi="Arial" w:cs="Arial"/>
          <w:b/>
          <w:color w:val="2E3033"/>
          <w:szCs w:val="21"/>
          <w:shd w:val="clear" w:color="auto" w:fill="FFFFFF"/>
        </w:rPr>
      </w:pPr>
      <w:r>
        <w:rPr>
          <w:rFonts w:hint="eastAsia" w:ascii="Arial" w:hAnsi="Arial" w:cs="Arial"/>
          <w:b/>
          <w:color w:val="2E3033"/>
          <w:szCs w:val="21"/>
          <w:shd w:val="clear" w:color="auto" w:fill="FFFFFF"/>
        </w:rPr>
        <w:t>pressure:</w:t>
      </w:r>
    </w:p>
    <w:p>
      <w:pPr>
        <w:jc w:val="left"/>
        <w:rPr>
          <w:rFonts w:ascii="Arial" w:hAnsi="Arial" w:cs="Arial"/>
          <w:color w:val="2E3033"/>
          <w:szCs w:val="21"/>
          <w:shd w:val="clear" w:color="auto" w:fill="FFFFFF"/>
        </w:rPr>
      </w:pPr>
    </w:p>
    <w:p>
      <w:pPr>
        <w:jc w:val="left"/>
        <w:rPr>
          <w:rFonts w:ascii="Arial" w:hAnsi="Arial" w:cs="Arial"/>
          <w:color w:val="2E3033"/>
          <w:szCs w:val="21"/>
          <w:shd w:val="clear" w:color="auto" w:fill="FFFFFF"/>
        </w:rPr>
      </w:pPr>
      <w:r>
        <w:rPr>
          <w:rFonts w:hint="eastAsia" w:ascii="Arial" w:hAnsi="Arial" w:cs="Arial"/>
          <w:color w:val="2E3033"/>
          <w:szCs w:val="21"/>
          <w:shd w:val="clear" w:color="auto" w:fill="FFFFFF"/>
        </w:rPr>
        <w:t>PSIx2.31= Foot of water head</w:t>
      </w:r>
    </w:p>
    <w:p>
      <w:pPr>
        <w:jc w:val="left"/>
        <w:rPr>
          <w:rFonts w:ascii="Arial" w:hAnsi="Arial" w:cs="Arial"/>
          <w:color w:val="2E3033"/>
          <w:szCs w:val="21"/>
          <w:shd w:val="clear" w:color="auto" w:fill="FFFFFF"/>
        </w:rPr>
      </w:pPr>
    </w:p>
    <w:p>
      <w:pPr>
        <w:jc w:val="left"/>
        <w:rPr>
          <w:rFonts w:ascii="Arial" w:hAnsi="Arial" w:cs="Arial"/>
          <w:b/>
          <w:color w:val="2E3033"/>
          <w:szCs w:val="21"/>
          <w:shd w:val="clear" w:color="auto" w:fill="FFFFFF"/>
        </w:rPr>
      </w:pPr>
      <w:r>
        <w:rPr>
          <w:rFonts w:hint="eastAsia" w:ascii="Arial" w:hAnsi="Arial" w:cs="Arial"/>
          <w:b/>
          <w:color w:val="2E3033"/>
          <w:szCs w:val="21"/>
          <w:shd w:val="clear" w:color="auto" w:fill="FFFFFF"/>
        </w:rPr>
        <w:t>Torque and horsepower</w:t>
      </w:r>
    </w:p>
    <w:p>
      <w:pPr>
        <w:jc w:val="left"/>
        <w:rPr>
          <w:rFonts w:ascii="Arial" w:hAnsi="Arial" w:cs="Arial"/>
          <w:color w:val="2E3033"/>
          <w:szCs w:val="21"/>
          <w:shd w:val="clear" w:color="auto" w:fill="FFFFFF"/>
        </w:rPr>
      </w:pPr>
    </w:p>
    <w:p>
      <w:pPr>
        <w:jc w:val="left"/>
        <w:rPr>
          <w:rFonts w:ascii="Arial" w:hAnsi="Arial" w:cs="Arial"/>
          <w:color w:val="000000"/>
          <w:kern w:val="0"/>
          <w:sz w:val="22"/>
        </w:rPr>
      </w:pPr>
      <w:r>
        <w:rPr>
          <w:rFonts w:ascii="Arial" w:hAnsi="Arial" w:cs="Arial"/>
          <w:color w:val="000000"/>
          <w:kern w:val="0"/>
          <w:sz w:val="22"/>
        </w:rPr>
        <w:t>Torque (in pounds) =63025 hp / PM</w:t>
      </w:r>
    </w:p>
    <w:p>
      <w:pPr>
        <w:jc w:val="left"/>
        <w:rPr>
          <w:rFonts w:ascii="Arial" w:hAnsi="Arial" w:cs="Arial"/>
          <w:color w:val="000000"/>
          <w:kern w:val="0"/>
          <w:sz w:val="22"/>
        </w:rPr>
      </w:pPr>
      <w:r>
        <w:rPr>
          <w:rFonts w:hint="eastAsia" w:ascii="Arial" w:hAnsi="Arial" w:cs="Arial"/>
          <w:color w:val="000000"/>
          <w:kern w:val="0"/>
          <w:sz w:val="22"/>
        </w:rPr>
        <w:t>Hp = torque (in) rpm / 63025</w:t>
      </w:r>
    </w:p>
    <w:p>
      <w:pPr>
        <w:autoSpaceDE w:val="0"/>
        <w:autoSpaceDN w:val="0"/>
        <w:adjustRightInd w:val="0"/>
        <w:jc w:val="left"/>
        <w:rPr>
          <w:rFonts w:cs="SymbolMT" w:asciiTheme="minorEastAsia" w:hAnsiTheme="minorEastAsia"/>
          <w:color w:val="000000"/>
          <w:kern w:val="0"/>
          <w:sz w:val="22"/>
        </w:rPr>
      </w:pPr>
      <w:r>
        <w:rPr>
          <w:rFonts w:hint="eastAsia" w:ascii="Arial" w:hAnsi="Arial" w:cs="Arial"/>
          <w:color w:val="000000"/>
          <w:kern w:val="0"/>
          <w:sz w:val="22"/>
        </w:rPr>
        <w:t>Hp = flow (gpm per minute) pressure (psi) / 1714 efficiency</w:t>
      </w:r>
    </w:p>
    <w:p>
      <w:pPr>
        <w:autoSpaceDE w:val="0"/>
        <w:autoSpaceDN w:val="0"/>
        <w:adjustRightInd w:val="0"/>
        <w:jc w:val="left"/>
        <w:rPr>
          <w:rFonts w:ascii="Arial" w:hAnsi="Arial" w:cs="Arial"/>
          <w:b/>
          <w:color w:val="000000"/>
          <w:kern w:val="0"/>
          <w:szCs w:val="21"/>
        </w:rPr>
      </w:pPr>
      <w:r>
        <w:rPr>
          <w:rFonts w:ascii="Arial" w:hAnsi="Arial" w:cs="Arial"/>
          <w:b/>
          <w:color w:val="2E3033"/>
          <w:szCs w:val="21"/>
          <w:shd w:val="clear" w:color="auto" w:fill="FFFFFF"/>
        </w:rPr>
        <w:t>efficiency of pump:</w:t>
      </w:r>
    </w:p>
    <w:p>
      <w:pPr>
        <w:jc w:val="left"/>
        <w:rPr>
          <w:rFonts w:ascii="Arial" w:hAnsi="Arial" w:cs="Arial"/>
          <w:color w:val="2E3033"/>
          <w:szCs w:val="21"/>
          <w:shd w:val="clear" w:color="auto" w:fill="FFFFFF"/>
        </w:rPr>
      </w:pPr>
    </w:p>
    <w:p>
      <w:pPr>
        <w:jc w:val="left"/>
        <w:rPr>
          <w:rFonts w:ascii="Arial" w:hAnsi="Arial" w:cs="Arial"/>
          <w:color w:val="2E3033"/>
          <w:sz w:val="18"/>
          <w:szCs w:val="18"/>
          <w:shd w:val="clear" w:color="auto" w:fill="FFFFFF"/>
        </w:rPr>
      </w:pPr>
      <w:r>
        <w:rPr>
          <w:rFonts w:ascii="Arial" w:hAnsi="Arial" w:cs="Arial"/>
          <w:color w:val="2E3033"/>
          <w:sz w:val="18"/>
          <w:szCs w:val="18"/>
          <w:shd w:val="clear" w:color="auto" w:fill="FFFFFF"/>
        </w:rPr>
        <w:t>Volume efficiency = its actual capacity at the given velocity and the given depth / its capacity at the given velocity and zero head</w:t>
      </w:r>
    </w:p>
    <w:p>
      <w:pPr>
        <w:jc w:val="left"/>
        <w:rPr>
          <w:rFonts w:ascii="Arial" w:hAnsi="Arial" w:cs="Arial"/>
          <w:color w:val="2E3033"/>
          <w:szCs w:val="21"/>
          <w:shd w:val="clear" w:color="auto" w:fill="FFFFFF"/>
        </w:rPr>
      </w:pPr>
    </w:p>
    <w:p>
      <w:pPr>
        <w:jc w:val="left"/>
        <w:rPr>
          <w:rFonts w:ascii="Arial" w:hAnsi="Arial" w:cs="Arial"/>
          <w:color w:val="2E3033"/>
          <w:sz w:val="18"/>
          <w:szCs w:val="18"/>
          <w:shd w:val="clear" w:color="auto" w:fill="FFFFFF"/>
        </w:rPr>
      </w:pPr>
      <w:r>
        <w:rPr>
          <w:rFonts w:ascii="Arial" w:hAnsi="Arial" w:cs="Arial"/>
          <w:color w:val="2E3033"/>
          <w:sz w:val="18"/>
          <w:szCs w:val="18"/>
          <w:shd w:val="clear" w:color="auto" w:fill="FFFFFF"/>
        </w:rPr>
        <w:t>Mechanical efficiency = hydraulic horsepower / brake horsepower</w:t>
      </w:r>
    </w:p>
    <w:p>
      <w:pPr>
        <w:jc w:val="left"/>
        <w:rPr>
          <w:rFonts w:ascii="Arial" w:hAnsi="Arial" w:cs="Arial"/>
          <w:color w:val="2E3033"/>
          <w:sz w:val="18"/>
          <w:szCs w:val="18"/>
          <w:shd w:val="clear" w:color="auto" w:fill="FFFFFF"/>
        </w:rPr>
      </w:pPr>
    </w:p>
    <w:p>
      <w:pPr>
        <w:jc w:val="left"/>
        <w:rPr>
          <w:rFonts w:ascii="Arial" w:hAnsi="Arial" w:cs="Arial"/>
          <w:b/>
          <w:color w:val="2E3033"/>
          <w:szCs w:val="21"/>
          <w:shd w:val="clear" w:color="auto" w:fill="FFFFFF"/>
        </w:rPr>
      </w:pPr>
      <w:r>
        <w:rPr>
          <w:rFonts w:hint="eastAsia" w:ascii="Arial" w:hAnsi="Arial" w:cs="Arial"/>
          <w:b/>
          <w:color w:val="2E3033"/>
          <w:szCs w:val="21"/>
          <w:shd w:val="clear" w:color="auto" w:fill="FFFFFF"/>
        </w:rPr>
        <w:t>matrixing</w:t>
      </w:r>
    </w:p>
    <w:p>
      <w:pPr>
        <w:jc w:val="left"/>
        <w:rPr>
          <w:rFonts w:ascii="Arial" w:hAnsi="Arial" w:cs="Arial"/>
          <w:color w:val="2E3033"/>
          <w:szCs w:val="21"/>
          <w:shd w:val="clear" w:color="auto" w:fill="FFFFFF"/>
        </w:rPr>
      </w:pPr>
    </w:p>
    <w:p>
      <w:pPr>
        <w:jc w:val="left"/>
        <w:rPr>
          <w:rFonts w:ascii="Arial" w:hAnsi="Arial" w:cs="Arial"/>
          <w:color w:val="2E3033"/>
          <w:szCs w:val="21"/>
          <w:shd w:val="clear" w:color="auto" w:fill="FFFFFF"/>
        </w:rPr>
      </w:pPr>
      <w:r>
        <w:rPr>
          <w:rFonts w:hint="eastAsia" w:ascii="Arial" w:hAnsi="Arial" w:cs="Arial"/>
          <w:color w:val="2E3033"/>
          <w:szCs w:val="21"/>
          <w:shd w:val="clear" w:color="auto" w:fill="FFFFFF"/>
        </w:rPr>
        <w:t>1 barrel =42 gallons =0.159 m 3</w:t>
      </w:r>
    </w:p>
    <w:p>
      <w:pPr>
        <w:jc w:val="left"/>
        <w:rPr>
          <w:rFonts w:ascii="Arial" w:hAnsi="Arial" w:cs="Arial"/>
          <w:color w:val="2E3033"/>
          <w:szCs w:val="21"/>
          <w:shd w:val="clear" w:color="auto" w:fill="FFFFFF"/>
        </w:rPr>
      </w:pPr>
      <w:r>
        <w:rPr>
          <w:rFonts w:hint="eastAsia" w:ascii="Arial" w:hAnsi="Arial" w:cs="Arial"/>
          <w:color w:val="2E3033"/>
          <w:szCs w:val="21"/>
          <w:shd w:val="clear" w:color="auto" w:fill="FFFFFF"/>
        </w:rPr>
        <w:t>1KW=0.746HP</w:t>
      </w:r>
    </w:p>
    <w:p>
      <w:pPr>
        <w:jc w:val="left"/>
        <w:rPr>
          <w:rFonts w:ascii="Arial" w:hAnsi="Arial" w:cs="Arial"/>
          <w:color w:val="2E3033"/>
          <w:szCs w:val="21"/>
          <w:shd w:val="clear" w:color="auto" w:fill="FFFFFF"/>
        </w:rPr>
      </w:pPr>
      <w:r>
        <w:rPr>
          <w:rFonts w:hint="eastAsia" w:ascii="Arial" w:hAnsi="Arial" w:cs="Arial"/>
          <w:color w:val="2E3033"/>
          <w:szCs w:val="21"/>
          <w:shd w:val="clear" w:color="auto" w:fill="FFFFFF"/>
        </w:rPr>
        <w:t>1lbf=4.4482N</w:t>
      </w:r>
    </w:p>
    <w:p>
      <w:pPr>
        <w:jc w:val="left"/>
        <w:rPr>
          <w:rFonts w:ascii="Arial" w:hAnsi="Arial" w:cs="Arial"/>
          <w:color w:val="2E3033"/>
          <w:szCs w:val="21"/>
          <w:shd w:val="clear" w:color="auto" w:fill="FFFFFF"/>
        </w:rPr>
      </w:pPr>
      <w:r>
        <w:rPr>
          <w:rFonts w:hint="eastAsia" w:ascii="Arial" w:hAnsi="Arial" w:cs="Arial"/>
          <w:color w:val="2E3033"/>
          <w:szCs w:val="21"/>
          <w:shd w:val="clear" w:color="auto" w:fill="FFFFFF"/>
        </w:rPr>
        <w:t>1ft.lb=1.355818N.M</w:t>
      </w:r>
    </w:p>
    <w:p>
      <w:pPr>
        <w:jc w:val="left"/>
        <w:rPr>
          <w:rFonts w:ascii="Arial" w:hAnsi="Arial" w:cs="Arial"/>
          <w:color w:val="2E3033"/>
          <w:szCs w:val="21"/>
          <w:shd w:val="clear" w:color="auto" w:fill="FFFFFF"/>
        </w:rPr>
      </w:pPr>
    </w:p>
    <w:p>
      <w:pPr>
        <w:jc w:val="left"/>
        <w:rPr>
          <w:rFonts w:ascii="Arial" w:hAnsi="Arial" w:cs="Arial"/>
          <w:b/>
          <w:color w:val="2E3033"/>
          <w:szCs w:val="21"/>
          <w:shd w:val="clear" w:color="auto" w:fill="FFFFFF"/>
        </w:rPr>
      </w:pPr>
      <w:r>
        <w:rPr>
          <w:rFonts w:ascii="Arial" w:hAnsi="Arial" w:cs="Arial"/>
          <w:b/>
          <w:color w:val="2E3033"/>
          <w:szCs w:val="21"/>
          <w:shd w:val="clear" w:color="auto" w:fill="FFFFFF"/>
        </w:rPr>
        <w:t>Dynamic load capacity of thrust bearing:</w:t>
      </w:r>
    </w:p>
    <w:p>
      <w:pPr>
        <w:jc w:val="left"/>
        <w:rPr>
          <w:rFonts w:ascii="Arial" w:hAnsi="Arial" w:cs="Arial"/>
          <w:b/>
          <w:color w:val="2E3033"/>
          <w:szCs w:val="21"/>
          <w:shd w:val="clear" w:color="auto" w:fill="FFFFFF"/>
        </w:rPr>
      </w:pPr>
      <w:r>
        <w:rPr>
          <w:rFonts w:hint="eastAsia" w:ascii="Arial" w:hAnsi="Arial" w:cs="Arial"/>
          <w:color w:val="000000"/>
          <w:kern w:val="0"/>
          <w:sz w:val="14"/>
          <w:szCs w:val="14"/>
        </w:rPr>
        <w:t>10/3</w:t>
      </w:r>
    </w:p>
    <w:p>
      <w:pPr>
        <w:jc w:val="left"/>
        <w:rPr>
          <w:rFonts w:ascii="Arial" w:hAnsi="Arial" w:cs="Arial"/>
          <w:b/>
          <w:color w:val="2E3033"/>
          <w:sz w:val="28"/>
          <w:szCs w:val="28"/>
          <w:shd w:val="clear" w:color="auto" w:fill="FFFFFF"/>
        </w:rPr>
      </w:pPr>
      <w:r>
        <w:rPr>
          <w:rFonts w:ascii="Arial" w:hAnsi="Arial" w:cs="Arial"/>
          <w:color w:val="000000"/>
          <w:kern w:val="0"/>
          <w:sz w:val="48"/>
          <w:szCs w:val="48"/>
        </w:rPr>
        <w:t>L 1/ L 2=［C 2/ C 1］</w:t>
      </w:r>
    </w:p>
    <w:p>
      <w:pPr>
        <w:jc w:val="left"/>
        <w:rPr>
          <w:rFonts w:ascii="Arial" w:hAnsi="Arial" w:cs="Arial"/>
          <w:b/>
          <w:color w:val="2E3033"/>
          <w:szCs w:val="21"/>
          <w:shd w:val="clear" w:color="auto" w:fill="FFFFFF"/>
        </w:rPr>
      </w:pPr>
    </w:p>
    <w:p>
      <w:pPr>
        <w:jc w:val="left"/>
        <w:rPr>
          <w:rFonts w:ascii="Arial" w:hAnsi="Arial" w:cs="Arial"/>
          <w:b/>
          <w:color w:val="2E3033"/>
          <w:szCs w:val="21"/>
          <w:shd w:val="clear" w:color="auto" w:fill="FFFFFF"/>
        </w:rPr>
      </w:pPr>
    </w:p>
    <w:p>
      <w:pPr>
        <w:jc w:val="left"/>
        <w:rPr>
          <w:rFonts w:ascii="Arial" w:hAnsi="Arial" w:cs="Arial"/>
          <w:b/>
          <w:color w:val="2E3033"/>
          <w:szCs w:val="21"/>
          <w:shd w:val="clear" w:color="auto" w:fill="FFFFFF"/>
        </w:rPr>
      </w:pPr>
      <w:r>
        <w:rPr>
          <w:rFonts w:hint="eastAsia" w:ascii="Arial" w:hAnsi="Arial" w:cs="Arial"/>
          <w:b/>
          <w:color w:val="2E3033"/>
          <w:szCs w:val="21"/>
          <w:shd w:val="clear" w:color="auto" w:fill="FFFFFF"/>
        </w:rPr>
        <w:t>ad locum:</w:t>
      </w:r>
    </w:p>
    <w:p>
      <w:pPr>
        <w:jc w:val="left"/>
        <w:rPr>
          <w:rFonts w:ascii="Arial" w:hAnsi="Arial" w:cs="Arial"/>
          <w:color w:val="2E3033"/>
          <w:szCs w:val="21"/>
          <w:shd w:val="clear" w:color="auto" w:fill="FFFFFF"/>
        </w:rPr>
      </w:pPr>
    </w:p>
    <w:p>
      <w:pPr>
        <w:jc w:val="left"/>
        <w:rPr>
          <w:rFonts w:ascii="Arial" w:hAnsi="Arial" w:cs="Arial"/>
          <w:color w:val="2E3033"/>
          <w:szCs w:val="21"/>
          <w:shd w:val="clear" w:color="auto" w:fill="FFFFFF"/>
        </w:rPr>
      </w:pPr>
      <w:r>
        <w:rPr>
          <w:rFonts w:ascii="Arial" w:hAnsi="Arial" w:cs="Arial"/>
          <w:color w:val="2E3033"/>
          <w:szCs w:val="21"/>
          <w:shd w:val="clear" w:color="auto" w:fill="FFFFFF"/>
        </w:rPr>
        <w:t>L1 = Rated bearing life (see it on the nameplate) - - - - -25,000 hours @ 500 rpm</w:t>
      </w:r>
    </w:p>
    <w:p>
      <w:pPr>
        <w:jc w:val="left"/>
        <w:rPr>
          <w:rFonts w:ascii="Arial" w:hAnsi="Arial" w:cs="Arial"/>
          <w:color w:val="2E3033"/>
          <w:szCs w:val="21"/>
          <w:shd w:val="clear" w:color="auto" w:fill="FFFFFF"/>
        </w:rPr>
      </w:pPr>
      <w:r>
        <w:rPr>
          <w:rFonts w:ascii="Arial" w:hAnsi="Arial" w:cs="Arial"/>
          <w:color w:val="2E3033"/>
          <w:szCs w:val="21"/>
          <w:shd w:val="clear" w:color="auto" w:fill="FFFFFF"/>
        </w:rPr>
        <w:t>L2 = expected bearing life- - - - - - -hours xrpm</w:t>
      </w:r>
    </w:p>
    <w:p>
      <w:pPr>
        <w:jc w:val="left"/>
        <w:rPr>
          <w:rFonts w:ascii="Arial" w:hAnsi="Arial" w:cs="Arial"/>
          <w:color w:val="2E3033"/>
          <w:szCs w:val="21"/>
          <w:shd w:val="clear" w:color="auto" w:fill="FFFFFF"/>
        </w:rPr>
      </w:pPr>
      <w:r>
        <w:rPr>
          <w:rFonts w:ascii="Arial" w:hAnsi="Arial" w:cs="Arial"/>
          <w:color w:val="2E3033"/>
          <w:szCs w:val="21"/>
          <w:shd w:val="clear" w:color="auto" w:fill="FFFFFF"/>
        </w:rPr>
        <w:t>C1 = Rated bearing load (see nameplate) - - - - -60.9 kN (13,690 lbf)</w:t>
      </w:r>
    </w:p>
    <w:p>
      <w:pPr>
        <w:jc w:val="left"/>
        <w:rPr>
          <w:rFonts w:ascii="Arial" w:hAnsi="Arial" w:cs="Arial"/>
          <w:color w:val="2E3033"/>
          <w:szCs w:val="21"/>
          <w:shd w:val="clear" w:color="auto" w:fill="FFFFFF"/>
        </w:rPr>
      </w:pPr>
      <w:r>
        <w:rPr>
          <w:rFonts w:ascii="Arial" w:hAnsi="Arial" w:cs="Arial"/>
          <w:color w:val="2E3033"/>
          <w:szCs w:val="21"/>
          <w:shd w:val="clear" w:color="auto" w:fill="FFFFFF"/>
        </w:rPr>
        <w:t>C2 = New bearing load (based on expected bearing life)</w:t>
      </w:r>
    </w:p>
    <w:p>
      <w:pPr>
        <w:jc w:val="left"/>
        <w:rPr>
          <w:rFonts w:ascii="Arial" w:hAnsi="Arial" w:cs="Arial"/>
          <w:color w:val="2E3033"/>
          <w:szCs w:val="21"/>
          <w:shd w:val="clear" w:color="auto" w:fill="FFFFFF"/>
        </w:rPr>
      </w:pPr>
    </w:p>
    <w:p>
      <w:pPr>
        <w:autoSpaceDE w:val="0"/>
        <w:autoSpaceDN w:val="0"/>
        <w:adjustRightInd w:val="0"/>
        <w:jc w:val="left"/>
        <w:rPr>
          <w:rFonts w:ascii="Arial" w:hAnsi="Arial" w:cs="Arial"/>
          <w:color w:val="2E3033"/>
          <w:sz w:val="18"/>
          <w:szCs w:val="18"/>
          <w:shd w:val="clear" w:color="auto" w:fill="FFFFFF"/>
        </w:rPr>
      </w:pPr>
      <w:r>
        <w:rPr>
          <w:rFonts w:ascii="Arial" w:hAnsi="Arial" w:cs="Arial"/>
          <w:color w:val="2E3033"/>
          <w:sz w:val="18"/>
          <w:szCs w:val="18"/>
          <w:shd w:val="clear" w:color="auto" w:fill="FFFFFF"/>
        </w:rPr>
        <w:t>For example, if you want to calculate the dynamic load capacity based on 17,500 hours (2 years) and 400 rpm:</w:t>
      </w:r>
    </w:p>
    <w:p>
      <w:pPr>
        <w:autoSpaceDE w:val="0"/>
        <w:autoSpaceDN w:val="0"/>
        <w:adjustRightInd w:val="0"/>
        <w:jc w:val="left"/>
        <w:rPr>
          <w:rFonts w:ascii="Arial" w:hAnsi="Arial" w:cs="Arial"/>
          <w:color w:val="2E3033"/>
          <w:sz w:val="18"/>
          <w:szCs w:val="18"/>
          <w:shd w:val="clear" w:color="auto" w:fill="FFFFFF"/>
        </w:rPr>
      </w:pPr>
    </w:p>
    <w:p>
      <w:pPr>
        <w:autoSpaceDE w:val="0"/>
        <w:autoSpaceDN w:val="0"/>
        <w:adjustRightInd w:val="0"/>
        <w:jc w:val="left"/>
        <w:rPr>
          <w:rFonts w:ascii="Arial" w:hAnsi="Arial" w:cs="Arial"/>
          <w:color w:val="2E3033"/>
          <w:sz w:val="13"/>
          <w:szCs w:val="13"/>
          <w:shd w:val="clear" w:color="auto" w:fill="FFFFFF"/>
        </w:rPr>
      </w:pPr>
      <w:r>
        <w:rPr>
          <w:rFonts w:hint="eastAsia" w:ascii="Arial" w:hAnsi="Arial" w:cs="Arial"/>
          <w:color w:val="2E3033"/>
          <w:sz w:val="13"/>
          <w:szCs w:val="13"/>
          <w:shd w:val="clear" w:color="auto" w:fill="FFFFFF"/>
        </w:rPr>
        <w:t>3/10</w:t>
      </w:r>
    </w:p>
    <w:p>
      <w:pPr>
        <w:autoSpaceDE w:val="0"/>
        <w:autoSpaceDN w:val="0"/>
        <w:adjustRightInd w:val="0"/>
        <w:jc w:val="left"/>
        <w:rPr>
          <w:sz w:val="48"/>
          <w:szCs w:val="48"/>
        </w:rPr>
      </w:pPr>
      <w:r>
        <w:rPr>
          <w:rFonts w:hint="eastAsia" w:ascii="Arial" w:hAnsi="Arial" w:cs="Arial"/>
          <w:color w:val="2E3033"/>
          <w:sz w:val="48"/>
          <w:szCs w:val="48"/>
          <w:shd w:val="clear" w:color="auto" w:fill="FFFFFF"/>
        </w:rPr>
        <w:t>C 2=C 1［L 1/L 2］</w:t>
      </w:r>
    </w:p>
    <w:p>
      <w:pPr>
        <w:autoSpaceDE w:val="0"/>
        <w:autoSpaceDN w:val="0"/>
        <w:adjustRightInd w:val="0"/>
        <w:jc w:val="left"/>
        <w:rPr>
          <w:rFonts w:ascii="Arial" w:hAnsi="Arial" w:cs="Arial"/>
          <w:b/>
          <w:color w:val="2E3033"/>
          <w:sz w:val="15"/>
          <w:szCs w:val="15"/>
          <w:shd w:val="clear" w:color="auto" w:fill="FFFFFF"/>
        </w:rPr>
      </w:pPr>
      <w:r>
        <w:rPr>
          <w:rFonts w:hint="eastAsia" w:ascii="Arial" w:hAnsi="Arial" w:cs="Arial"/>
          <w:b/>
          <w:color w:val="2E3033"/>
          <w:sz w:val="15"/>
          <w:szCs w:val="15"/>
          <w:shd w:val="clear" w:color="auto" w:fill="FFFFFF"/>
        </w:rPr>
        <w:t>3/10</w:t>
      </w:r>
    </w:p>
    <w:p>
      <w:pPr>
        <w:autoSpaceDE w:val="0"/>
        <w:autoSpaceDN w:val="0"/>
        <w:adjustRightInd w:val="0"/>
        <w:jc w:val="left"/>
        <w:rPr>
          <w:rFonts w:ascii="Arial" w:hAnsi="Arial" w:cs="Arial"/>
          <w:color w:val="2E3033"/>
          <w:sz w:val="36"/>
          <w:szCs w:val="36"/>
          <w:shd w:val="clear" w:color="auto" w:fill="FFFFFF"/>
        </w:rPr>
      </w:pPr>
      <w:r>
        <w:rPr>
          <w:rFonts w:hint="eastAsia" w:ascii="Arial" w:hAnsi="Arial" w:cs="Arial"/>
          <w:color w:val="2E3033"/>
          <w:sz w:val="36"/>
          <w:szCs w:val="36"/>
          <w:shd w:val="clear" w:color="auto" w:fill="FFFFFF"/>
        </w:rPr>
        <w:t>C 2=60.9KN ［25000hrs x500rpm /17500hrs x400rpm ］</w:t>
      </w:r>
    </w:p>
    <w:p>
      <w:pPr>
        <w:autoSpaceDE w:val="0"/>
        <w:autoSpaceDN w:val="0"/>
        <w:adjustRightInd w:val="0"/>
        <w:jc w:val="left"/>
        <w:rPr>
          <w:rFonts w:ascii="Arial" w:hAnsi="Arial" w:cs="Arial"/>
          <w:color w:val="2E3033"/>
          <w:sz w:val="36"/>
          <w:szCs w:val="36"/>
          <w:shd w:val="clear" w:color="auto" w:fill="FFFFFF"/>
        </w:rPr>
      </w:pPr>
      <w:r>
        <w:rPr>
          <w:rFonts w:hint="eastAsia" w:ascii="Arial" w:hAnsi="Arial" w:cs="Arial"/>
          <w:color w:val="2E3033"/>
          <w:sz w:val="36"/>
          <w:szCs w:val="36"/>
          <w:shd w:val="clear" w:color="auto" w:fill="FFFFFF"/>
        </w:rPr>
        <w:t xml:space="preserve"> C 2=72.47KN (16,303 Ibf )</w:t>
      </w:r>
    </w:p>
    <w:p>
      <w:pPr>
        <w:autoSpaceDE w:val="0"/>
        <w:autoSpaceDN w:val="0"/>
        <w:adjustRightInd w:val="0"/>
        <w:jc w:val="left"/>
        <w:rPr>
          <w:rFonts w:ascii="Arial" w:hAnsi="Arial" w:cs="Arial"/>
          <w:color w:val="2E3033"/>
          <w:sz w:val="36"/>
          <w:szCs w:val="36"/>
          <w:shd w:val="clear" w:color="auto" w:fill="FFFFFF"/>
        </w:rPr>
      </w:pPr>
    </w:p>
    <w:p>
      <w:pPr>
        <w:autoSpaceDE w:val="0"/>
        <w:autoSpaceDN w:val="0"/>
        <w:adjustRightInd w:val="0"/>
        <w:jc w:val="left"/>
        <w:rPr>
          <w:rFonts w:ascii="Arial" w:hAnsi="Arial" w:cs="Arial"/>
          <w:color w:val="2E3033"/>
          <w:szCs w:val="21"/>
          <w:shd w:val="clear" w:color="auto" w:fill="FFFFFF"/>
        </w:rPr>
      </w:pPr>
      <w:r>
        <w:rPr>
          <w:rFonts w:ascii="Arial" w:hAnsi="Arial" w:cs="Arial"/>
          <w:color w:val="2E3033"/>
          <w:szCs w:val="21"/>
          <w:shd w:val="clear" w:color="auto" w:fill="FFFFFF"/>
        </w:rPr>
        <w:t>For the sake of comparison, the Ca 90 of the thrust bearing is 115 kN (25,850 lbf). Similarly, as a reference, the equivalent ISO / AFBMA L10 dynamic load class is 443.6 kN (99,720 lbf).</w:t>
      </w:r>
    </w:p>
    <w:p>
      <w:pPr>
        <w:autoSpaceDE w:val="0"/>
        <w:autoSpaceDN w:val="0"/>
        <w:adjustRightInd w:val="0"/>
        <w:jc w:val="left"/>
        <w:rPr>
          <w:rFonts w:ascii="Arial" w:hAnsi="Arial" w:cs="Arial"/>
          <w:color w:val="2E3033"/>
          <w:szCs w:val="21"/>
          <w:shd w:val="clear" w:color="auto" w:fill="FFFFFF"/>
        </w:rPr>
      </w:pPr>
    </w:p>
    <w:p>
      <w:pPr>
        <w:autoSpaceDE w:val="0"/>
        <w:autoSpaceDN w:val="0"/>
        <w:adjustRightInd w:val="0"/>
        <w:jc w:val="left"/>
        <w:rPr>
          <w:rFonts w:ascii="Arial" w:hAnsi="Arial" w:cs="Arial"/>
          <w:color w:val="2E3033"/>
          <w:szCs w:val="21"/>
          <w:shd w:val="clear" w:color="auto" w:fill="FFFFFF"/>
        </w:rPr>
      </w:pPr>
    </w:p>
    <w:p>
      <w:pPr>
        <w:autoSpaceDE w:val="0"/>
        <w:autoSpaceDN w:val="0"/>
        <w:adjustRightInd w:val="0"/>
        <w:jc w:val="left"/>
        <w:rPr>
          <w:rFonts w:ascii="Arial" w:hAnsi="Arial" w:cs="Arial"/>
          <w:color w:val="2E3033"/>
          <w:szCs w:val="21"/>
          <w:shd w:val="clear" w:color="auto" w:fill="FFFFFF"/>
        </w:rPr>
      </w:pPr>
    </w:p>
    <w:p>
      <w:pPr>
        <w:autoSpaceDE w:val="0"/>
        <w:autoSpaceDN w:val="0"/>
        <w:adjustRightInd w:val="0"/>
        <w:jc w:val="left"/>
        <w:rPr>
          <w:rFonts w:ascii="Arial" w:hAnsi="Arial" w:cs="Arial"/>
          <w:color w:val="2E3033"/>
          <w:szCs w:val="21"/>
          <w:shd w:val="clear" w:color="auto" w:fill="FFFFFF"/>
        </w:rPr>
      </w:pPr>
    </w:p>
    <w:p>
      <w:pPr>
        <w:autoSpaceDE w:val="0"/>
        <w:autoSpaceDN w:val="0"/>
        <w:adjustRightInd w:val="0"/>
        <w:jc w:val="left"/>
        <w:rPr>
          <w:rFonts w:ascii="Arial" w:hAnsi="Arial" w:cs="Arial"/>
          <w:color w:val="2E3033"/>
          <w:szCs w:val="21"/>
          <w:shd w:val="clear" w:color="auto" w:fill="FFFFFF"/>
        </w:rPr>
      </w:pPr>
    </w:p>
    <w:p>
      <w:pPr>
        <w:autoSpaceDE w:val="0"/>
        <w:autoSpaceDN w:val="0"/>
        <w:adjustRightInd w:val="0"/>
        <w:jc w:val="left"/>
        <w:rPr>
          <w:rFonts w:ascii="Arial" w:hAnsi="Arial" w:cs="Arial"/>
          <w:color w:val="2E3033"/>
          <w:szCs w:val="21"/>
          <w:shd w:val="clear" w:color="auto" w:fill="FFFFFF"/>
        </w:rPr>
      </w:pPr>
    </w:p>
    <w:p>
      <w:pPr>
        <w:autoSpaceDE w:val="0"/>
        <w:autoSpaceDN w:val="0"/>
        <w:adjustRightInd w:val="0"/>
        <w:jc w:val="left"/>
        <w:rPr>
          <w:rFonts w:ascii="Arial" w:hAnsi="Arial" w:cs="Arial"/>
          <w:color w:val="2E3033"/>
          <w:szCs w:val="21"/>
          <w:shd w:val="clear" w:color="auto" w:fill="FFFFFF"/>
        </w:rPr>
      </w:pPr>
    </w:p>
    <w:p>
      <w:pPr>
        <w:autoSpaceDE w:val="0"/>
        <w:autoSpaceDN w:val="0"/>
        <w:adjustRightInd w:val="0"/>
        <w:jc w:val="left"/>
        <w:rPr>
          <w:rFonts w:ascii="Arial" w:hAnsi="Arial" w:cs="Arial"/>
          <w:b/>
          <w:color w:val="2E3033"/>
          <w:szCs w:val="21"/>
          <w:shd w:val="clear" w:color="auto" w:fill="FFFFFF"/>
        </w:rPr>
      </w:pPr>
      <w:r>
        <w:rPr>
          <w:rFonts w:ascii="Arial" w:hAnsi="Arial" w:cs="Arial"/>
          <w:b/>
          <w:color w:val="2E3033"/>
          <w:szCs w:val="21"/>
          <w:shd w:val="clear" w:color="auto" w:fill="FFFFFF"/>
        </w:rPr>
        <w:t>5.2. Maintenance and troubleshooting</w:t>
      </w:r>
    </w:p>
    <w:tbl>
      <w:tblPr>
        <w:tblStyle w:val="6"/>
        <w:tblW w:w="83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948"/>
        <w:gridCol w:w="4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5" w:type="dxa"/>
          </w:tcPr>
          <w:p>
            <w:pPr>
              <w:autoSpaceDE w:val="0"/>
              <w:autoSpaceDN w:val="0"/>
              <w:adjustRightInd w:val="0"/>
              <w:jc w:val="center"/>
              <w:rPr>
                <w:rFonts w:ascii="Arial" w:hAnsi="Arial" w:cs="Arial"/>
                <w:b/>
                <w:color w:val="2E3033"/>
                <w:szCs w:val="21"/>
                <w:shd w:val="clear" w:color="auto" w:fill="FFFFFF"/>
              </w:rPr>
            </w:pPr>
            <w:r>
              <w:rPr>
                <w:rFonts w:hint="eastAsia" w:ascii="Arial" w:hAnsi="Arial" w:cs="Arial"/>
                <w:b/>
                <w:color w:val="2E3033"/>
                <w:szCs w:val="21"/>
                <w:shd w:val="clear" w:color="auto" w:fill="FFFFFF"/>
              </w:rPr>
              <w:t>question</w:t>
            </w:r>
          </w:p>
        </w:tc>
        <w:tc>
          <w:tcPr>
            <w:tcW w:w="2948" w:type="dxa"/>
          </w:tcPr>
          <w:p>
            <w:pPr>
              <w:widowControl/>
              <w:jc w:val="center"/>
              <w:rPr>
                <w:rFonts w:ascii="Arial" w:hAnsi="Arial" w:cs="Arial"/>
                <w:b/>
                <w:color w:val="2E3033"/>
                <w:szCs w:val="21"/>
                <w:shd w:val="clear" w:color="auto" w:fill="FFFFFF"/>
              </w:rPr>
            </w:pPr>
            <w:r>
              <w:rPr>
                <w:rFonts w:hint="eastAsia" w:ascii="Arial" w:hAnsi="Arial" w:cs="Arial"/>
                <w:b/>
                <w:color w:val="2E3033"/>
                <w:szCs w:val="21"/>
                <w:shd w:val="clear" w:color="auto" w:fill="FFFFFF"/>
              </w:rPr>
              <w:t>omen</w:t>
            </w:r>
          </w:p>
        </w:tc>
        <w:tc>
          <w:tcPr>
            <w:tcW w:w="4087" w:type="dxa"/>
          </w:tcPr>
          <w:p>
            <w:pPr>
              <w:widowControl/>
              <w:jc w:val="center"/>
              <w:rPr>
                <w:rFonts w:ascii="Arial" w:hAnsi="Arial" w:cs="Arial"/>
                <w:b/>
                <w:color w:val="2E3033"/>
                <w:szCs w:val="21"/>
                <w:shd w:val="clear" w:color="auto" w:fill="FFFFFF"/>
              </w:rPr>
            </w:pPr>
            <w:r>
              <w:rPr>
                <w:rFonts w:hint="eastAsia" w:ascii="Arial" w:hAnsi="Arial" w:cs="Arial"/>
                <w:b/>
                <w:color w:val="2E3033"/>
                <w:szCs w:val="21"/>
                <w:shd w:val="clear" w:color="auto" w:fill="FFFFFF"/>
              </w:rPr>
              <w:t>cause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305" w:type="dxa"/>
            <w:vMerge w:val="restart"/>
          </w:tcPr>
          <w:p>
            <w:pPr>
              <w:autoSpaceDE w:val="0"/>
              <w:autoSpaceDN w:val="0"/>
              <w:adjustRightInd w:val="0"/>
              <w:jc w:val="left"/>
              <w:rPr>
                <w:rFonts w:ascii="Arial" w:hAnsi="Arial" w:cs="Arial"/>
                <w:b/>
                <w:color w:val="2E3033"/>
                <w:szCs w:val="21"/>
                <w:shd w:val="clear" w:color="auto" w:fill="FFFFFF"/>
              </w:rPr>
            </w:pPr>
          </w:p>
          <w:p>
            <w:pPr>
              <w:autoSpaceDE w:val="0"/>
              <w:autoSpaceDN w:val="0"/>
              <w:adjustRightInd w:val="0"/>
              <w:jc w:val="left"/>
              <w:rPr>
                <w:rFonts w:ascii="Arial" w:hAnsi="Arial" w:cs="Arial"/>
                <w:b/>
                <w:color w:val="2E3033"/>
                <w:szCs w:val="21"/>
                <w:shd w:val="clear" w:color="auto" w:fill="FFFFFF"/>
              </w:rPr>
            </w:pPr>
          </w:p>
          <w:p>
            <w:pPr>
              <w:autoSpaceDE w:val="0"/>
              <w:autoSpaceDN w:val="0"/>
              <w:adjustRightInd w:val="0"/>
              <w:jc w:val="left"/>
              <w:rPr>
                <w:rFonts w:ascii="Arial" w:hAnsi="Arial" w:cs="Arial"/>
                <w:b/>
                <w:color w:val="2E3033"/>
                <w:szCs w:val="21"/>
                <w:shd w:val="clear" w:color="auto" w:fill="FFFFFF"/>
              </w:rPr>
            </w:pPr>
          </w:p>
          <w:p>
            <w:pPr>
              <w:autoSpaceDE w:val="0"/>
              <w:autoSpaceDN w:val="0"/>
              <w:adjustRightInd w:val="0"/>
              <w:jc w:val="left"/>
              <w:rPr>
                <w:rFonts w:ascii="Arial" w:hAnsi="Arial" w:cs="Arial"/>
                <w:b/>
                <w:color w:val="2E3033"/>
                <w:szCs w:val="21"/>
                <w:shd w:val="clear" w:color="auto" w:fill="FFFFFF"/>
              </w:rPr>
            </w:pPr>
          </w:p>
          <w:p>
            <w:pPr>
              <w:autoSpaceDE w:val="0"/>
              <w:autoSpaceDN w:val="0"/>
              <w:adjustRightInd w:val="0"/>
              <w:jc w:val="left"/>
              <w:rPr>
                <w:rFonts w:ascii="Arial" w:hAnsi="Arial" w:cs="Arial"/>
                <w:b/>
                <w:color w:val="2E3033"/>
                <w:szCs w:val="21"/>
                <w:shd w:val="clear" w:color="auto" w:fill="FFFFFF"/>
              </w:rPr>
            </w:pPr>
            <w:r>
              <w:rPr>
                <w:rFonts w:hint="eastAsia" w:ascii="Arial" w:hAnsi="Arial" w:cs="Arial"/>
                <w:b/>
                <w:color w:val="2E3033"/>
                <w:szCs w:val="21"/>
                <w:shd w:val="clear" w:color="auto" w:fill="FFFFFF"/>
              </w:rPr>
              <w:t>The new equipment does not oil</w:t>
            </w:r>
          </w:p>
        </w:tc>
        <w:tc>
          <w:tcPr>
            <w:tcW w:w="2948" w:type="dxa"/>
          </w:tcPr>
          <w:p>
            <w:pPr>
              <w:autoSpaceDE w:val="0"/>
              <w:autoSpaceDN w:val="0"/>
              <w:adjustRightInd w:val="0"/>
              <w:jc w:val="left"/>
              <w:rPr>
                <w:rFonts w:ascii="Arial" w:hAnsi="Arial" w:cs="Arial"/>
                <w:b/>
                <w:color w:val="2E3033"/>
                <w:szCs w:val="21"/>
                <w:shd w:val="clear" w:color="auto" w:fill="FFFFFF"/>
              </w:rPr>
            </w:pPr>
            <w:r>
              <w:rPr>
                <w:rFonts w:ascii="Arial" w:hAnsi="Arial" w:cs="Arial"/>
                <w:color w:val="2E3033"/>
                <w:sz w:val="18"/>
                <w:szCs w:val="18"/>
                <w:shd w:val="clear" w:color="auto" w:fill="FFFFFF"/>
              </w:rPr>
              <w:t>The drive shaft speed is correct and the torque indication is low</w:t>
            </w:r>
          </w:p>
        </w:tc>
        <w:tc>
          <w:tcPr>
            <w:tcW w:w="4087" w:type="dxa"/>
          </w:tcPr>
          <w:p>
            <w:pPr>
              <w:autoSpaceDE w:val="0"/>
              <w:autoSpaceDN w:val="0"/>
              <w:adjustRightInd w:val="0"/>
              <w:jc w:val="left"/>
              <w:rPr>
                <w:rFonts w:ascii="Arial" w:hAnsi="Arial" w:cs="Arial"/>
                <w:color w:val="2E3033"/>
                <w:sz w:val="18"/>
                <w:szCs w:val="18"/>
                <w:shd w:val="clear" w:color="auto" w:fill="FFFFFF"/>
              </w:rPr>
            </w:pPr>
            <w:r>
              <w:rPr>
                <w:rFonts w:ascii="Arial" w:hAnsi="Arial" w:cs="Arial"/>
                <w:color w:val="2E3033"/>
                <w:sz w:val="18"/>
                <w:szCs w:val="18"/>
                <w:shd w:val="clear" w:color="auto" w:fill="FFFFFF"/>
              </w:rPr>
              <w:t>1 . The pump rod is broken</w:t>
            </w:r>
          </w:p>
          <w:p>
            <w:pPr>
              <w:autoSpaceDE w:val="0"/>
              <w:autoSpaceDN w:val="0"/>
              <w:adjustRightInd w:val="0"/>
              <w:jc w:val="left"/>
              <w:rPr>
                <w:rFonts w:ascii="Arial" w:hAnsi="Arial" w:cs="Arial"/>
                <w:color w:val="2E3033"/>
                <w:sz w:val="18"/>
                <w:szCs w:val="18"/>
                <w:shd w:val="clear" w:color="auto" w:fill="FFFFFF"/>
              </w:rPr>
            </w:pPr>
            <w:r>
              <w:rPr>
                <w:rFonts w:ascii="Arial" w:hAnsi="Arial" w:cs="Arial"/>
                <w:color w:val="2E3033"/>
                <w:sz w:val="18"/>
                <w:szCs w:val="18"/>
                <w:shd w:val="clear" w:color="auto" w:fill="FFFFFF"/>
              </w:rPr>
              <w:t>2. Tubing and / or stator release</w:t>
            </w:r>
          </w:p>
          <w:p>
            <w:pPr>
              <w:autoSpaceDE w:val="0"/>
              <w:autoSpaceDN w:val="0"/>
              <w:adjustRightInd w:val="0"/>
              <w:jc w:val="left"/>
              <w:rPr>
                <w:rFonts w:ascii="Arial" w:hAnsi="Arial" w:cs="Arial"/>
                <w:color w:val="2E3033"/>
                <w:sz w:val="18"/>
                <w:szCs w:val="18"/>
                <w:shd w:val="clear" w:color="auto" w:fill="FFFFFF"/>
              </w:rPr>
            </w:pPr>
            <w:r>
              <w:rPr>
                <w:rFonts w:ascii="Arial" w:hAnsi="Arial" w:cs="Arial"/>
                <w:color w:val="2E3033"/>
                <w:sz w:val="18"/>
                <w:szCs w:val="18"/>
                <w:shd w:val="clear" w:color="auto" w:fill="FFFFFF"/>
              </w:rPr>
              <w:t>3. The rotor is broken</w:t>
            </w:r>
          </w:p>
          <w:p>
            <w:pPr>
              <w:autoSpaceDE w:val="0"/>
              <w:autoSpaceDN w:val="0"/>
              <w:adjustRightInd w:val="0"/>
              <w:jc w:val="left"/>
              <w:rPr>
                <w:rFonts w:ascii="Arial" w:hAnsi="Arial" w:cs="Arial"/>
                <w:b/>
                <w:color w:val="2E3033"/>
                <w:szCs w:val="21"/>
                <w:shd w:val="clear" w:color="auto" w:fill="FFFFFF"/>
              </w:rPr>
            </w:pPr>
            <w:r>
              <w:rPr>
                <w:rFonts w:hint="eastAsia" w:ascii="Arial" w:hAnsi="Arial" w:cs="Arial"/>
                <w:color w:val="2E3033"/>
                <w:sz w:val="18"/>
                <w:szCs w:val="18"/>
                <w:shd w:val="clear" w:color="auto" w:fill="FFFFFF"/>
              </w:rPr>
              <w:t>4. Unconstraint of rotor and stator (pump)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305" w:type="dxa"/>
            <w:vMerge w:val="continue"/>
          </w:tcPr>
          <w:p>
            <w:pPr>
              <w:autoSpaceDE w:val="0"/>
              <w:autoSpaceDN w:val="0"/>
              <w:adjustRightInd w:val="0"/>
              <w:jc w:val="left"/>
              <w:rPr>
                <w:rFonts w:ascii="Arial" w:hAnsi="Arial" w:cs="Arial"/>
                <w:b/>
                <w:color w:val="2E3033"/>
                <w:szCs w:val="21"/>
                <w:shd w:val="clear" w:color="auto" w:fill="FFFFFF"/>
              </w:rPr>
            </w:pPr>
          </w:p>
        </w:tc>
        <w:tc>
          <w:tcPr>
            <w:tcW w:w="2948" w:type="dxa"/>
          </w:tcPr>
          <w:p>
            <w:pPr>
              <w:autoSpaceDE w:val="0"/>
              <w:autoSpaceDN w:val="0"/>
              <w:adjustRightInd w:val="0"/>
              <w:jc w:val="left"/>
              <w:rPr>
                <w:rFonts w:ascii="Arial" w:hAnsi="Arial" w:cs="Arial"/>
                <w:b/>
                <w:color w:val="2E3033"/>
                <w:szCs w:val="21"/>
                <w:shd w:val="clear" w:color="auto" w:fill="FFFFFF"/>
              </w:rPr>
            </w:pPr>
            <w:r>
              <w:rPr>
                <w:rFonts w:hint="eastAsia" w:ascii="Arial" w:hAnsi="Arial" w:cs="Arial"/>
                <w:color w:val="2E3033"/>
                <w:sz w:val="18"/>
                <w:szCs w:val="18"/>
                <w:shd w:val="clear" w:color="auto" w:fill="FFFFFF"/>
              </w:rPr>
              <w:t>Drive shaft speed is normal and the torque indication is high</w:t>
            </w:r>
          </w:p>
        </w:tc>
        <w:tc>
          <w:tcPr>
            <w:tcW w:w="4087" w:type="dxa"/>
          </w:tcPr>
          <w:p>
            <w:pPr>
              <w:autoSpaceDE w:val="0"/>
              <w:autoSpaceDN w:val="0"/>
              <w:adjustRightInd w:val="0"/>
              <w:jc w:val="left"/>
              <w:rPr>
                <w:rFonts w:ascii="Arial" w:hAnsi="Arial" w:cs="Arial"/>
                <w:color w:val="2E3033"/>
                <w:sz w:val="18"/>
                <w:szCs w:val="18"/>
                <w:shd w:val="clear" w:color="auto" w:fill="FFFFFF"/>
              </w:rPr>
            </w:pPr>
            <w:r>
              <w:rPr>
                <w:rFonts w:ascii="Arial" w:hAnsi="Arial" w:cs="Arial"/>
                <w:color w:val="2E3033"/>
                <w:sz w:val="18"/>
                <w:szCs w:val="18"/>
                <w:shd w:val="clear" w:color="auto" w:fill="FFFFFF"/>
              </w:rPr>
              <w:t>1 . Oil pipe leakage</w:t>
            </w:r>
          </w:p>
          <w:p>
            <w:pPr>
              <w:autoSpaceDE w:val="0"/>
              <w:autoSpaceDN w:val="0"/>
              <w:adjustRightInd w:val="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2. Plugging caused by the damage of the pumping rod</w:t>
            </w:r>
          </w:p>
          <w:p>
            <w:pPr>
              <w:autoSpaceDE w:val="0"/>
              <w:autoSpaceDN w:val="0"/>
              <w:adjustRightInd w:val="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3. Motor damage</w:t>
            </w:r>
          </w:p>
          <w:p>
            <w:pPr>
              <w:autoSpaceDE w:val="0"/>
              <w:autoSpaceDN w:val="0"/>
              <w:adjustRightInd w:val="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4. Motor mismatch (wrong motor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1305" w:type="dxa"/>
            <w:vMerge w:val="continue"/>
          </w:tcPr>
          <w:p>
            <w:pPr>
              <w:autoSpaceDE w:val="0"/>
              <w:autoSpaceDN w:val="0"/>
              <w:adjustRightInd w:val="0"/>
              <w:jc w:val="left"/>
              <w:rPr>
                <w:rFonts w:ascii="Arial" w:hAnsi="Arial" w:cs="Arial"/>
                <w:b/>
                <w:color w:val="2E3033"/>
                <w:szCs w:val="21"/>
                <w:shd w:val="clear" w:color="auto" w:fill="FFFFFF"/>
              </w:rPr>
            </w:pPr>
          </w:p>
        </w:tc>
        <w:tc>
          <w:tcPr>
            <w:tcW w:w="2948" w:type="dxa"/>
            <w:shd w:val="clear" w:color="auto" w:fill="auto"/>
          </w:tcPr>
          <w:p>
            <w:pPr>
              <w:autoSpaceDE w:val="0"/>
              <w:autoSpaceDN w:val="0"/>
              <w:adjustRightInd w:val="0"/>
              <w:jc w:val="left"/>
              <w:rPr>
                <w:rFonts w:ascii="Arial" w:hAnsi="Arial" w:cs="Arial"/>
                <w:b/>
                <w:color w:val="2E3033"/>
                <w:szCs w:val="21"/>
                <w:shd w:val="clear" w:color="auto" w:fill="FFFFFF"/>
              </w:rPr>
            </w:pPr>
            <w:r>
              <w:rPr>
                <w:rFonts w:ascii="Arial" w:hAnsi="Arial" w:cs="Arial"/>
                <w:color w:val="2E3033"/>
                <w:sz w:val="18"/>
                <w:szCs w:val="18"/>
              </w:rPr>
              <w:t>The drive shaft does not rotate, the motor shaft rotates at the correct speed, and the drive belt escapes from the drive</w:t>
            </w:r>
          </w:p>
        </w:tc>
        <w:tc>
          <w:tcPr>
            <w:tcW w:w="4087" w:type="dxa"/>
          </w:tcPr>
          <w:p>
            <w:pPr>
              <w:autoSpaceDE w:val="0"/>
              <w:autoSpaceDN w:val="0"/>
              <w:adjustRightInd w:val="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1. Blocking gging caused by damaged pumping rod connection</w:t>
            </w:r>
          </w:p>
          <w:p>
            <w:pPr>
              <w:autoSpaceDE w:val="0"/>
              <w:autoSpaceDN w:val="0"/>
              <w:adjustRightInd w:val="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2. Pump into sand</w:t>
            </w:r>
          </w:p>
          <w:p>
            <w:pPr>
              <w:autoSpaceDE w:val="0"/>
              <w:autoSpaceDN w:val="0"/>
              <w:adjustRightInd w:val="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3. Overheat the well</w:t>
            </w:r>
          </w:p>
          <w:p>
            <w:pPr>
              <w:autoSpaceDE w:val="0"/>
              <w:autoSpaceDN w:val="0"/>
              <w:adjustRightInd w:val="0"/>
              <w:jc w:val="left"/>
              <w:rPr>
                <w:rFonts w:ascii="Arial" w:hAnsi="Arial" w:cs="Arial"/>
                <w:color w:val="2E3033"/>
                <w:sz w:val="18"/>
                <w:szCs w:val="18"/>
                <w:shd w:val="clear" w:color="auto" w:fill="FFFFFF"/>
              </w:rPr>
            </w:pPr>
            <w:r>
              <w:rPr>
                <w:rFonts w:ascii="Arial" w:hAnsi="Arial" w:cs="Arial"/>
                <w:color w:val="2E3033"/>
                <w:sz w:val="18"/>
                <w:szCs w:val="18"/>
                <w:shd w:val="clear" w:color="auto" w:fill="FFFFFF"/>
              </w:rPr>
              <w:t>4. Garbage / metal is squeezed between the rotor and the stator.</w:t>
            </w:r>
          </w:p>
          <w:p>
            <w:pPr>
              <w:autoSpaceDE w:val="0"/>
              <w:autoSpaceDN w:val="0"/>
              <w:adjustRightInd w:val="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5. The pump rotor and stator are stuck</w:t>
            </w:r>
          </w:p>
          <w:p>
            <w:pPr>
              <w:autoSpaceDE w:val="0"/>
              <w:autoSpaceDN w:val="0"/>
              <w:adjustRightInd w:val="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6. Kill the bearing box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5" w:type="dxa"/>
            <w:vMerge w:val="continue"/>
          </w:tcPr>
          <w:p>
            <w:pPr>
              <w:autoSpaceDE w:val="0"/>
              <w:autoSpaceDN w:val="0"/>
              <w:adjustRightInd w:val="0"/>
              <w:jc w:val="left"/>
              <w:rPr>
                <w:rFonts w:ascii="Arial" w:hAnsi="Arial" w:cs="Arial"/>
                <w:b/>
                <w:color w:val="2E3033"/>
                <w:szCs w:val="21"/>
                <w:shd w:val="clear" w:color="auto" w:fill="FFFFFF"/>
              </w:rPr>
            </w:pPr>
          </w:p>
        </w:tc>
        <w:tc>
          <w:tcPr>
            <w:tcW w:w="2948" w:type="dxa"/>
          </w:tcPr>
          <w:p>
            <w:pPr>
              <w:autoSpaceDE w:val="0"/>
              <w:autoSpaceDN w:val="0"/>
              <w:adjustRightInd w:val="0"/>
              <w:jc w:val="left"/>
              <w:rPr>
                <w:rFonts w:ascii="Arial" w:hAnsi="Arial" w:cs="Arial"/>
                <w:color w:val="2E3033"/>
                <w:sz w:val="18"/>
                <w:szCs w:val="18"/>
                <w:shd w:val="clear" w:color="auto" w:fill="FFFFFF"/>
              </w:rPr>
            </w:pPr>
            <w:r>
              <w:rPr>
                <w:rFonts w:ascii="Arial" w:hAnsi="Arial" w:cs="Arial"/>
                <w:color w:val="2E3033"/>
                <w:sz w:val="18"/>
                <w:szCs w:val="18"/>
                <w:shd w:val="clear" w:color="auto" w:fill="FFFFFF"/>
              </w:rPr>
              <w:t xml:space="preserve"> Drive shaft not rotating-the motor speed is low when the belt is removed from the top drive.</w:t>
            </w:r>
          </w:p>
        </w:tc>
        <w:tc>
          <w:tcPr>
            <w:tcW w:w="4087" w:type="dxa"/>
          </w:tcPr>
          <w:p>
            <w:pPr>
              <w:autoSpaceDE w:val="0"/>
              <w:autoSpaceDN w:val="0"/>
              <w:adjustRightInd w:val="0"/>
              <w:jc w:val="left"/>
              <w:rPr>
                <w:rFonts w:ascii="Arial" w:hAnsi="Arial" w:cs="Arial"/>
                <w:color w:val="2E3033"/>
                <w:sz w:val="18"/>
                <w:szCs w:val="18"/>
                <w:shd w:val="clear" w:color="auto" w:fill="FFFFFF"/>
              </w:rPr>
            </w:pPr>
            <w:r>
              <w:rPr>
                <w:rFonts w:ascii="Arial" w:hAnsi="Arial" w:cs="Arial"/>
                <w:color w:val="2E3033"/>
                <w:sz w:val="18"/>
                <w:szCs w:val="18"/>
                <w:shd w:val="clear" w:color="auto" w:fill="FFFFFF"/>
              </w:rPr>
              <w:t>1 . The working motor winding is damaged.</w:t>
            </w:r>
          </w:p>
          <w:p>
            <w:pPr>
              <w:autoSpaceDE w:val="0"/>
              <w:autoSpaceDN w:val="0"/>
              <w:adjustRightInd w:val="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2. Incorrect motor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305" w:type="dxa"/>
            <w:vMerge w:val="restart"/>
          </w:tcPr>
          <w:p>
            <w:pPr>
              <w:autoSpaceDE w:val="0"/>
              <w:autoSpaceDN w:val="0"/>
              <w:adjustRightInd w:val="0"/>
              <w:jc w:val="left"/>
              <w:rPr>
                <w:rFonts w:ascii="Arial" w:hAnsi="Arial" w:cs="Arial"/>
                <w:b/>
                <w:color w:val="2E3033"/>
                <w:szCs w:val="21"/>
                <w:shd w:val="clear" w:color="auto" w:fill="FFFFFF"/>
              </w:rPr>
            </w:pPr>
          </w:p>
          <w:p>
            <w:pPr>
              <w:autoSpaceDE w:val="0"/>
              <w:autoSpaceDN w:val="0"/>
              <w:adjustRightInd w:val="0"/>
              <w:jc w:val="left"/>
              <w:rPr>
                <w:rFonts w:ascii="Arial" w:hAnsi="Arial" w:cs="Arial"/>
                <w:b/>
                <w:color w:val="2E3033"/>
                <w:szCs w:val="21"/>
                <w:shd w:val="clear" w:color="auto" w:fill="FFFFFF"/>
              </w:rPr>
            </w:pPr>
          </w:p>
          <w:p>
            <w:pPr>
              <w:autoSpaceDE w:val="0"/>
              <w:autoSpaceDN w:val="0"/>
              <w:adjustRightInd w:val="0"/>
              <w:jc w:val="left"/>
              <w:rPr>
                <w:rFonts w:ascii="Arial" w:hAnsi="Arial" w:cs="Arial"/>
                <w:b/>
                <w:color w:val="2E3033"/>
                <w:szCs w:val="21"/>
                <w:shd w:val="clear" w:color="auto" w:fill="FFFFFF"/>
              </w:rPr>
            </w:pPr>
          </w:p>
          <w:p>
            <w:pPr>
              <w:autoSpaceDE w:val="0"/>
              <w:autoSpaceDN w:val="0"/>
              <w:adjustRightInd w:val="0"/>
              <w:jc w:val="left"/>
              <w:rPr>
                <w:rFonts w:ascii="Arial" w:hAnsi="Arial" w:cs="Arial"/>
                <w:b/>
                <w:color w:val="2E3033"/>
                <w:szCs w:val="21"/>
                <w:shd w:val="clear" w:color="auto" w:fill="FFFFFF"/>
              </w:rPr>
            </w:pPr>
            <w:r>
              <w:rPr>
                <w:rFonts w:hint="eastAsia" w:ascii="Arial" w:hAnsi="Arial" w:cs="Arial"/>
                <w:b/>
                <w:color w:val="2E3033"/>
                <w:szCs w:val="21"/>
                <w:shd w:val="clear" w:color="auto" w:fill="FFFFFF"/>
              </w:rPr>
              <w:t>No flow rate of the existing equipment (no oil output)</w:t>
            </w:r>
          </w:p>
          <w:p>
            <w:pPr>
              <w:autoSpaceDE w:val="0"/>
              <w:autoSpaceDN w:val="0"/>
              <w:adjustRightInd w:val="0"/>
              <w:jc w:val="left"/>
              <w:rPr>
                <w:rFonts w:ascii="Arial" w:hAnsi="Arial" w:cs="Arial"/>
                <w:b/>
                <w:color w:val="2E3033"/>
                <w:szCs w:val="21"/>
                <w:shd w:val="clear" w:color="auto" w:fill="FFFFFF"/>
              </w:rPr>
            </w:pPr>
          </w:p>
        </w:tc>
        <w:tc>
          <w:tcPr>
            <w:tcW w:w="2948" w:type="dxa"/>
          </w:tcPr>
          <w:p>
            <w:pPr>
              <w:autoSpaceDE w:val="0"/>
              <w:autoSpaceDN w:val="0"/>
              <w:adjustRightInd w:val="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No oil output, the drive shaft speed is normal, and the torque display is lower than normal</w:t>
            </w:r>
          </w:p>
        </w:tc>
        <w:tc>
          <w:tcPr>
            <w:tcW w:w="4087" w:type="dxa"/>
          </w:tcPr>
          <w:p>
            <w:pPr>
              <w:autoSpaceDE w:val="0"/>
              <w:autoSpaceDN w:val="0"/>
              <w:adjustRightInd w:val="0"/>
              <w:jc w:val="left"/>
              <w:rPr>
                <w:rFonts w:ascii="Arial" w:hAnsi="Arial" w:cs="Arial"/>
                <w:color w:val="2E3033"/>
                <w:sz w:val="18"/>
                <w:szCs w:val="18"/>
                <w:shd w:val="clear" w:color="auto" w:fill="FFFFFF"/>
              </w:rPr>
            </w:pPr>
            <w:r>
              <w:rPr>
                <w:rFonts w:ascii="Arial" w:hAnsi="Arial" w:cs="Arial"/>
                <w:color w:val="2E3033"/>
                <w:sz w:val="18"/>
                <w:szCs w:val="18"/>
                <w:shd w:val="clear" w:color="auto" w:fill="FFFFFF"/>
              </w:rPr>
              <w:t>1 . Overdue wear of the working rotor and / or stator</w:t>
            </w:r>
          </w:p>
          <w:p>
            <w:pPr>
              <w:autoSpaceDE w:val="0"/>
              <w:autoSpaceDN w:val="0"/>
              <w:adjustRightInd w:val="0"/>
              <w:jc w:val="left"/>
              <w:rPr>
                <w:rFonts w:ascii="Arial" w:hAnsi="Arial" w:cs="Arial"/>
                <w:color w:val="2E3033"/>
                <w:sz w:val="18"/>
                <w:szCs w:val="18"/>
                <w:shd w:val="clear" w:color="auto" w:fill="FFFFFF"/>
              </w:rPr>
            </w:pPr>
            <w:r>
              <w:rPr>
                <w:rFonts w:ascii="Arial" w:hAnsi="Arial" w:cs="Arial"/>
                <w:color w:val="2E3033"/>
                <w:sz w:val="18"/>
                <w:szCs w:val="18"/>
                <w:shd w:val="clear" w:color="auto" w:fill="FFFFFF"/>
              </w:rPr>
              <w:t>2 . Stator and / or tubing release</w:t>
            </w:r>
          </w:p>
          <w:p>
            <w:pPr>
              <w:autoSpaceDE w:val="0"/>
              <w:autoSpaceDN w:val="0"/>
              <w:adjustRightInd w:val="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3. sour rot causes the peeling of the rotor chrome layer</w:t>
            </w:r>
          </w:p>
          <w:p>
            <w:pPr>
              <w:autoSpaceDE w:val="0"/>
              <w:autoSpaceDN w:val="0"/>
              <w:adjustRightInd w:val="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4. Damextraction rod</w:t>
            </w:r>
          </w:p>
          <w:p>
            <w:pPr>
              <w:autoSpaceDE w:val="0"/>
              <w:autoSpaceDN w:val="0"/>
              <w:adjustRightInd w:val="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5. Damaged rotor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305" w:type="dxa"/>
            <w:vMerge w:val="continue"/>
          </w:tcPr>
          <w:p>
            <w:pPr>
              <w:autoSpaceDE w:val="0"/>
              <w:autoSpaceDN w:val="0"/>
              <w:adjustRightInd w:val="0"/>
              <w:jc w:val="left"/>
              <w:rPr>
                <w:rFonts w:ascii="Arial" w:hAnsi="Arial" w:cs="Arial"/>
                <w:b/>
                <w:color w:val="2E3033"/>
                <w:szCs w:val="21"/>
                <w:shd w:val="clear" w:color="auto" w:fill="FFFFFF"/>
              </w:rPr>
            </w:pPr>
          </w:p>
        </w:tc>
        <w:tc>
          <w:tcPr>
            <w:tcW w:w="2948" w:type="dxa"/>
          </w:tcPr>
          <w:p>
            <w:pPr>
              <w:autoSpaceDE w:val="0"/>
              <w:autoSpaceDN w:val="0"/>
              <w:adjustRightInd w:val="0"/>
              <w:jc w:val="left"/>
              <w:rPr>
                <w:rFonts w:ascii="Arial" w:hAnsi="Arial" w:cs="Arial"/>
                <w:b/>
                <w:color w:val="2E3033"/>
                <w:szCs w:val="21"/>
                <w:shd w:val="clear" w:color="auto" w:fill="FFFFFF"/>
              </w:rPr>
            </w:pPr>
            <w:r>
              <w:rPr>
                <w:rFonts w:hint="eastAsia" w:ascii="Arial" w:hAnsi="Arial" w:cs="Arial"/>
                <w:color w:val="2E3033"/>
                <w:sz w:val="18"/>
                <w:szCs w:val="18"/>
                <w:shd w:val="clear" w:color="auto" w:fill="FFFFFF"/>
              </w:rPr>
              <w:t xml:space="preserve"> No oil output, drive shaft speed is below normal, torque shows higher than normal</w:t>
            </w:r>
          </w:p>
        </w:tc>
        <w:tc>
          <w:tcPr>
            <w:tcW w:w="4087" w:type="dxa"/>
          </w:tcPr>
          <w:p>
            <w:pPr>
              <w:autoSpaceDE w:val="0"/>
              <w:autoSpaceDN w:val="0"/>
              <w:adjustRightInd w:val="0"/>
              <w:jc w:val="left"/>
              <w:rPr>
                <w:rFonts w:ascii="Arial" w:hAnsi="Arial" w:cs="Arial"/>
                <w:color w:val="2E3033"/>
                <w:sz w:val="18"/>
                <w:szCs w:val="18"/>
                <w:shd w:val="clear" w:color="auto" w:fill="FFFFFF"/>
              </w:rPr>
            </w:pPr>
            <w:r>
              <w:rPr>
                <w:rFonts w:ascii="Arial" w:hAnsi="Arial" w:cs="Arial"/>
                <w:color w:val="2E3033"/>
                <w:sz w:val="18"/>
                <w:szCs w:val="18"/>
                <w:shd w:val="clear" w:color="auto" w:fill="FFFFFF"/>
              </w:rPr>
              <w:t>1 . Stator elastomers are "extruded" due to chemical corrosion or excessive temperature.</w:t>
            </w:r>
          </w:p>
          <w:p>
            <w:pPr>
              <w:autoSpaceDE w:val="0"/>
              <w:autoSpaceDN w:val="0"/>
              <w:adjustRightInd w:val="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2. Motor damage</w:t>
            </w:r>
          </w:p>
          <w:p>
            <w:pPr>
              <w:autoSpaceDE w:val="0"/>
              <w:autoSpaceDN w:val="0"/>
              <w:adjustRightInd w:val="0"/>
              <w:jc w:val="left"/>
              <w:rPr>
                <w:rFonts w:ascii="Arial" w:hAnsi="Arial" w:cs="Arial"/>
                <w:b/>
                <w:color w:val="2E3033"/>
                <w:sz w:val="18"/>
                <w:szCs w:val="18"/>
                <w:shd w:val="clear" w:color="auto" w:fill="FFFFFF"/>
              </w:rPr>
            </w:pPr>
            <w:r>
              <w:rPr>
                <w:rFonts w:ascii="Arial" w:hAnsi="Arial" w:cs="Arial"/>
                <w:color w:val="2E3033"/>
                <w:sz w:val="18"/>
                <w:szCs w:val="18"/>
                <w:shd w:val="clear" w:color="auto" w:fill="FFFFFF"/>
              </w:rPr>
              <w:t>3. Incorrect motor (if the motor is replaced)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305" w:type="dxa"/>
            <w:vMerge w:val="continue"/>
          </w:tcPr>
          <w:p>
            <w:pPr>
              <w:autoSpaceDE w:val="0"/>
              <w:autoSpaceDN w:val="0"/>
              <w:adjustRightInd w:val="0"/>
              <w:jc w:val="left"/>
              <w:rPr>
                <w:rFonts w:ascii="Arial" w:hAnsi="Arial" w:cs="Arial"/>
                <w:b/>
                <w:color w:val="2E3033"/>
                <w:szCs w:val="21"/>
                <w:shd w:val="clear" w:color="auto" w:fill="FFFFFF"/>
              </w:rPr>
            </w:pPr>
          </w:p>
        </w:tc>
        <w:tc>
          <w:tcPr>
            <w:tcW w:w="2948" w:type="dxa"/>
          </w:tcPr>
          <w:p>
            <w:pPr>
              <w:autoSpaceDE w:val="0"/>
              <w:autoSpaceDN w:val="0"/>
              <w:adjustRightInd w:val="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The spindle does not turn- - - - -motor shaft rotates normally, the drive belt out from the drive</w:t>
            </w:r>
          </w:p>
        </w:tc>
        <w:tc>
          <w:tcPr>
            <w:tcW w:w="4087" w:type="dxa"/>
          </w:tcPr>
          <w:p>
            <w:pPr>
              <w:autoSpaceDE w:val="0"/>
              <w:autoSpaceDN w:val="0"/>
              <w:adjustRightInd w:val="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1. Chemical corrosion causes the stator expansion</w:t>
            </w:r>
          </w:p>
          <w:p>
            <w:pPr>
              <w:autoSpaceDE w:val="0"/>
              <w:autoSpaceDN w:val="0"/>
              <w:adjustRightInd w:val="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2. Pump into sand</w:t>
            </w:r>
          </w:p>
          <w:p>
            <w:pPr>
              <w:autoSpaceDE w:val="0"/>
              <w:autoSpaceDN w:val="0"/>
              <w:adjustRightInd w:val="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3. Overheat the well</w:t>
            </w:r>
          </w:p>
          <w:p>
            <w:pPr>
              <w:autoSpaceDE w:val="0"/>
              <w:autoSpaceDN w:val="0"/>
              <w:adjustRightInd w:val="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4. Kill the bearing box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1305" w:type="dxa"/>
            <w:vMerge w:val="restart"/>
          </w:tcPr>
          <w:p>
            <w:pPr>
              <w:autoSpaceDE w:val="0"/>
              <w:autoSpaceDN w:val="0"/>
              <w:adjustRightInd w:val="0"/>
              <w:jc w:val="left"/>
              <w:rPr>
                <w:rFonts w:ascii="Arial" w:hAnsi="Arial" w:cs="Arial"/>
                <w:color w:val="2E3033"/>
                <w:szCs w:val="21"/>
                <w:shd w:val="clear" w:color="auto" w:fill="FFFFFF"/>
              </w:rPr>
            </w:pPr>
          </w:p>
          <w:p>
            <w:pPr>
              <w:autoSpaceDE w:val="0"/>
              <w:autoSpaceDN w:val="0"/>
              <w:adjustRightInd w:val="0"/>
              <w:jc w:val="left"/>
              <w:rPr>
                <w:rFonts w:ascii="Arial" w:hAnsi="Arial" w:cs="Arial"/>
                <w:color w:val="2E3033"/>
                <w:szCs w:val="21"/>
                <w:shd w:val="clear" w:color="auto" w:fill="FFFFFF"/>
              </w:rPr>
            </w:pPr>
          </w:p>
          <w:p>
            <w:pPr>
              <w:autoSpaceDE w:val="0"/>
              <w:autoSpaceDN w:val="0"/>
              <w:adjustRightInd w:val="0"/>
              <w:jc w:val="left"/>
              <w:rPr>
                <w:rFonts w:ascii="Arial" w:hAnsi="Arial" w:cs="Arial"/>
                <w:color w:val="2E3033"/>
                <w:szCs w:val="21"/>
                <w:shd w:val="clear" w:color="auto" w:fill="FFFFFF"/>
              </w:rPr>
            </w:pPr>
          </w:p>
          <w:p>
            <w:pPr>
              <w:autoSpaceDE w:val="0"/>
              <w:autoSpaceDN w:val="0"/>
              <w:adjustRightInd w:val="0"/>
              <w:jc w:val="left"/>
              <w:rPr>
                <w:rFonts w:ascii="Arial" w:hAnsi="Arial" w:cs="Arial"/>
                <w:b/>
                <w:color w:val="2E3033"/>
                <w:szCs w:val="21"/>
                <w:shd w:val="clear" w:color="auto" w:fill="FFFFFF"/>
              </w:rPr>
            </w:pPr>
            <w:r>
              <w:rPr>
                <w:rFonts w:hint="eastAsia" w:ascii="Arial" w:hAnsi="Arial" w:cs="Arial"/>
                <w:b/>
                <w:color w:val="2E3033"/>
                <w:szCs w:val="21"/>
                <w:shd w:val="clear" w:color="auto" w:fill="FFFFFF"/>
              </w:rPr>
              <w:t>Newly installed equipment with a low flow rate</w:t>
            </w:r>
          </w:p>
        </w:tc>
        <w:tc>
          <w:tcPr>
            <w:tcW w:w="2948" w:type="dxa"/>
          </w:tcPr>
          <w:p>
            <w:pPr>
              <w:autoSpaceDE w:val="0"/>
              <w:autoSpaceDN w:val="0"/>
              <w:adjustRightInd w:val="0"/>
              <w:jc w:val="left"/>
              <w:rPr>
                <w:rFonts w:ascii="Arial" w:hAnsi="Arial" w:cs="Arial"/>
                <w:color w:val="2E3033"/>
                <w:szCs w:val="21"/>
                <w:shd w:val="clear" w:color="auto" w:fill="FFFFFF"/>
              </w:rPr>
            </w:pPr>
            <w:r>
              <w:rPr>
                <w:rFonts w:ascii="Arial" w:hAnsi="Arial" w:cs="Arial"/>
                <w:color w:val="2E3033"/>
                <w:sz w:val="18"/>
                <w:szCs w:val="18"/>
                <w:shd w:val="clear" w:color="auto" w:fill="FFFFFF"/>
              </w:rPr>
              <w:t xml:space="preserve"> The flow rate is uniform but lower than expected; the torque indication is normal</w:t>
            </w:r>
          </w:p>
        </w:tc>
        <w:tc>
          <w:tcPr>
            <w:tcW w:w="4087" w:type="dxa"/>
          </w:tcPr>
          <w:p>
            <w:pPr>
              <w:autoSpaceDE w:val="0"/>
              <w:autoSpaceDN w:val="0"/>
              <w:adjustRightInd w:val="0"/>
              <w:jc w:val="left"/>
              <w:rPr>
                <w:rFonts w:ascii="Arial" w:hAnsi="Arial" w:cs="Arial"/>
                <w:color w:val="2E3033"/>
                <w:sz w:val="18"/>
                <w:szCs w:val="18"/>
                <w:shd w:val="clear" w:color="auto" w:fill="FFFFFF"/>
              </w:rPr>
            </w:pPr>
            <w:r>
              <w:rPr>
                <w:rFonts w:ascii="Arial" w:hAnsi="Arial" w:cs="Arial"/>
                <w:color w:val="2E3033"/>
                <w:sz w:val="18"/>
                <w:szCs w:val="18"/>
                <w:shd w:val="clear" w:color="auto" w:fill="FFFFFF"/>
              </w:rPr>
              <w:t>1 . Working raw flow is not calculated correctly, or uses incorrect data.</w:t>
            </w:r>
          </w:p>
          <w:p>
            <w:pPr>
              <w:autoSpaceDE w:val="0"/>
              <w:autoSpaceDN w:val="0"/>
              <w:adjustRightInd w:val="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2. The pump is blocked after inhaling mud, rock, etc.</w:t>
            </w:r>
          </w:p>
          <w:p>
            <w:pPr>
              <w:autoSpaceDE w:val="0"/>
              <w:autoSpaceDN w:val="0"/>
              <w:adjustRightInd w:val="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3. High vapor-liquid ratio (high gas ratio)</w:t>
            </w:r>
          </w:p>
          <w:p>
            <w:pPr>
              <w:autoSpaceDE w:val="0"/>
              <w:autoSpaceDN w:val="0"/>
              <w:adjustRightInd w:val="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4. Incorrect rotor / stator clearance</w:t>
            </w:r>
          </w:p>
          <w:p>
            <w:pPr>
              <w:autoSpaceDE w:val="0"/>
              <w:autoSpaceDN w:val="0"/>
              <w:adjustRightInd w:val="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5. Pipe perforation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305" w:type="dxa"/>
            <w:vMerge w:val="continue"/>
          </w:tcPr>
          <w:p>
            <w:pPr>
              <w:autoSpaceDE w:val="0"/>
              <w:autoSpaceDN w:val="0"/>
              <w:adjustRightInd w:val="0"/>
              <w:jc w:val="left"/>
              <w:rPr>
                <w:rFonts w:ascii="Arial" w:hAnsi="Arial" w:cs="Arial"/>
                <w:color w:val="2E3033"/>
                <w:szCs w:val="21"/>
                <w:shd w:val="clear" w:color="auto" w:fill="FFFFFF"/>
              </w:rPr>
            </w:pPr>
          </w:p>
        </w:tc>
        <w:tc>
          <w:tcPr>
            <w:tcW w:w="2948" w:type="dxa"/>
          </w:tcPr>
          <w:p>
            <w:pPr>
              <w:autoSpaceDE w:val="0"/>
              <w:autoSpaceDN w:val="0"/>
              <w:adjustRightInd w:val="0"/>
              <w:jc w:val="left"/>
              <w:rPr>
                <w:rFonts w:ascii="Arial" w:hAnsi="Arial" w:cs="Arial"/>
                <w:color w:val="2E3033"/>
                <w:sz w:val="18"/>
                <w:szCs w:val="18"/>
                <w:shd w:val="clear" w:color="auto" w:fill="FFFFFF"/>
              </w:rPr>
            </w:pPr>
            <w:r>
              <w:rPr>
                <w:rFonts w:ascii="Arial" w:hAnsi="Arial" w:cs="Arial"/>
                <w:color w:val="2E3033"/>
                <w:sz w:val="18"/>
                <w:szCs w:val="18"/>
                <w:shd w:val="clear" w:color="auto" w:fill="FFFFFF"/>
              </w:rPr>
              <w:t>Flow is lower than expected and torque indicates above normal</w:t>
            </w:r>
          </w:p>
        </w:tc>
        <w:tc>
          <w:tcPr>
            <w:tcW w:w="4087" w:type="dxa"/>
          </w:tcPr>
          <w:p>
            <w:pPr>
              <w:autoSpaceDE w:val="0"/>
              <w:autoSpaceDN w:val="0"/>
              <w:adjustRightInd w:val="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1. Incorrect selection of transmission belt and transmission wheel</w:t>
            </w:r>
          </w:p>
          <w:p>
            <w:pPr>
              <w:autoSpaceDE w:val="0"/>
              <w:autoSpaceDN w:val="0"/>
              <w:adjustRightInd w:val="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2. Low voltage</w:t>
            </w:r>
          </w:p>
          <w:p>
            <w:pPr>
              <w:autoSpaceDE w:val="0"/>
              <w:autoSpaceDN w:val="0"/>
              <w:adjustRightInd w:val="0"/>
              <w:jc w:val="left"/>
              <w:rPr>
                <w:rFonts w:ascii="Arial" w:hAnsi="Arial" w:cs="Arial"/>
                <w:color w:val="2E3033"/>
                <w:sz w:val="18"/>
                <w:szCs w:val="18"/>
                <w:shd w:val="clear" w:color="auto" w:fill="FFFFFF"/>
              </w:rPr>
            </w:pPr>
            <w:r>
              <w:rPr>
                <w:rFonts w:ascii="Arial" w:hAnsi="Arial" w:cs="Arial"/>
                <w:color w:val="2E3033"/>
                <w:sz w:val="18"/>
                <w:szCs w:val="18"/>
                <w:shd w:val="clear" w:color="auto" w:fill="FFFFFF"/>
              </w:rPr>
              <w:t>3. Excessive torque due to incorrect rotor / stator size.</w:t>
            </w:r>
          </w:p>
        </w:tc>
      </w:tr>
    </w:tbl>
    <w:p>
      <w:pPr>
        <w:autoSpaceDE w:val="0"/>
        <w:autoSpaceDN w:val="0"/>
        <w:adjustRightInd w:val="0"/>
        <w:jc w:val="left"/>
        <w:rPr>
          <w:rFonts w:ascii="Arial" w:hAnsi="Arial" w:cs="Arial"/>
          <w:b/>
          <w:color w:val="2E3033"/>
          <w:szCs w:val="21"/>
          <w:shd w:val="clear" w:color="auto" w:fill="FFFFFF"/>
        </w:rPr>
      </w:pPr>
    </w:p>
    <w:p>
      <w:pPr>
        <w:autoSpaceDE w:val="0"/>
        <w:autoSpaceDN w:val="0"/>
        <w:adjustRightInd w:val="0"/>
        <w:jc w:val="left"/>
        <w:rPr>
          <w:rFonts w:ascii="Arial" w:hAnsi="Arial" w:cs="Arial"/>
          <w:b/>
          <w:color w:val="2E3033"/>
          <w:szCs w:val="21"/>
          <w:shd w:val="clear" w:color="auto" w:fill="FFFFFF"/>
        </w:rPr>
      </w:pPr>
    </w:p>
    <w:p>
      <w:pPr>
        <w:autoSpaceDE w:val="0"/>
        <w:autoSpaceDN w:val="0"/>
        <w:adjustRightInd w:val="0"/>
        <w:jc w:val="left"/>
        <w:rPr>
          <w:rFonts w:ascii="Arial" w:hAnsi="Arial" w:cs="Arial"/>
          <w:b/>
          <w:color w:val="2E3033"/>
          <w:szCs w:val="21"/>
          <w:shd w:val="clear" w:color="auto" w:fill="FFFFFF"/>
        </w:rPr>
      </w:pPr>
    </w:p>
    <w:tbl>
      <w:tblPr>
        <w:tblStyle w:val="6"/>
        <w:tblW w:w="8295"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3495"/>
        <w:gridCol w:w="3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40" w:type="dxa"/>
          </w:tcPr>
          <w:p>
            <w:pPr>
              <w:autoSpaceDE w:val="0"/>
              <w:autoSpaceDN w:val="0"/>
              <w:adjustRightInd w:val="0"/>
              <w:jc w:val="center"/>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question</w:t>
            </w:r>
          </w:p>
        </w:tc>
        <w:tc>
          <w:tcPr>
            <w:tcW w:w="3495" w:type="dxa"/>
          </w:tcPr>
          <w:p>
            <w:pPr>
              <w:autoSpaceDE w:val="0"/>
              <w:autoSpaceDN w:val="0"/>
              <w:adjustRightInd w:val="0"/>
              <w:jc w:val="center"/>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omen</w:t>
            </w:r>
          </w:p>
        </w:tc>
        <w:tc>
          <w:tcPr>
            <w:tcW w:w="3660" w:type="dxa"/>
          </w:tcPr>
          <w:p>
            <w:pPr>
              <w:autoSpaceDE w:val="0"/>
              <w:autoSpaceDN w:val="0"/>
              <w:adjustRightInd w:val="0"/>
              <w:jc w:val="center"/>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cause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140" w:type="dxa"/>
            <w:vMerge w:val="restart"/>
          </w:tcPr>
          <w:p>
            <w:pPr>
              <w:autoSpaceDE w:val="0"/>
              <w:autoSpaceDN w:val="0"/>
              <w:adjustRightInd w:val="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 xml:space="preserve"> Low-flow rate of the existing equipment</w:t>
            </w:r>
          </w:p>
        </w:tc>
        <w:tc>
          <w:tcPr>
            <w:tcW w:w="3495" w:type="dxa"/>
          </w:tcPr>
          <w:p>
            <w:pPr>
              <w:autoSpaceDE w:val="0"/>
              <w:autoSpaceDN w:val="0"/>
              <w:adjustRightInd w:val="0"/>
              <w:jc w:val="left"/>
              <w:rPr>
                <w:rFonts w:ascii="Arial" w:hAnsi="Arial" w:cs="Arial"/>
                <w:color w:val="2E3033"/>
                <w:sz w:val="18"/>
                <w:szCs w:val="18"/>
                <w:shd w:val="clear" w:color="auto" w:fill="FFFFFF"/>
              </w:rPr>
            </w:pPr>
            <w:r>
              <w:rPr>
                <w:rFonts w:ascii="Arial" w:hAnsi="Arial" w:cs="Arial"/>
                <w:color w:val="2E3033"/>
                <w:sz w:val="18"/>
                <w:szCs w:val="18"/>
                <w:shd w:val="clear" w:color="auto" w:fill="FFFFFF"/>
              </w:rPr>
              <w:t>The flow rate is uniform but below normal; the torque display is normal.</w:t>
            </w:r>
          </w:p>
        </w:tc>
        <w:tc>
          <w:tcPr>
            <w:tcW w:w="3660" w:type="dxa"/>
          </w:tcPr>
          <w:p>
            <w:pPr>
              <w:autoSpaceDE w:val="0"/>
              <w:autoSpaceDN w:val="0"/>
              <w:adjustRightInd w:val="0"/>
              <w:jc w:val="left"/>
              <w:rPr>
                <w:rFonts w:ascii="Arial" w:hAnsi="Arial" w:cs="Arial"/>
                <w:color w:val="2E3033"/>
                <w:sz w:val="18"/>
                <w:szCs w:val="18"/>
                <w:shd w:val="clear" w:color="auto" w:fill="FFFFFF"/>
              </w:rPr>
            </w:pPr>
            <w:r>
              <w:rPr>
                <w:rFonts w:ascii="Arial" w:hAnsi="Arial" w:cs="Arial"/>
                <w:color w:val="2E3033"/>
                <w:sz w:val="18"/>
                <w:szCs w:val="18"/>
                <w:shd w:val="clear" w:color="auto" w:fill="FFFFFF"/>
              </w:rPr>
              <w:t>1 . Working rotor and / or stator are worn out</w:t>
            </w:r>
          </w:p>
          <w:p>
            <w:pPr>
              <w:autoSpaceDE w:val="0"/>
              <w:autoSpaceDN w:val="0"/>
              <w:adjustRightInd w:val="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2. Sand goes into the well chamber to limit the flow into the pump</w:t>
            </w:r>
          </w:p>
          <w:p>
            <w:pPr>
              <w:autoSpaceDE w:val="0"/>
              <w:autoSpaceDN w:val="0"/>
              <w:adjustRightInd w:val="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3. Pipe wall perforation</w:t>
            </w:r>
          </w:p>
          <w:p>
            <w:pPr>
              <w:autoSpaceDE w:val="0"/>
              <w:autoSpaceDN w:val="0"/>
              <w:adjustRightInd w:val="0"/>
              <w:jc w:val="left"/>
              <w:rPr>
                <w:rFonts w:ascii="Arial" w:hAnsi="Arial" w:cs="Arial"/>
                <w:color w:val="2E3033"/>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140" w:type="dxa"/>
            <w:vMerge w:val="continue"/>
          </w:tcPr>
          <w:p>
            <w:pPr>
              <w:autoSpaceDE w:val="0"/>
              <w:autoSpaceDN w:val="0"/>
              <w:adjustRightInd w:val="0"/>
              <w:jc w:val="left"/>
              <w:rPr>
                <w:rFonts w:ascii="Arial" w:hAnsi="Arial" w:cs="Arial"/>
                <w:color w:val="2E3033"/>
                <w:sz w:val="18"/>
                <w:szCs w:val="18"/>
                <w:shd w:val="clear" w:color="auto" w:fill="FFFFFF"/>
              </w:rPr>
            </w:pPr>
          </w:p>
        </w:tc>
        <w:tc>
          <w:tcPr>
            <w:tcW w:w="3495" w:type="dxa"/>
          </w:tcPr>
          <w:p>
            <w:pPr>
              <w:autoSpaceDE w:val="0"/>
              <w:autoSpaceDN w:val="0"/>
              <w:adjustRightInd w:val="0"/>
              <w:jc w:val="left"/>
              <w:rPr>
                <w:rFonts w:ascii="Arial" w:hAnsi="Arial" w:cs="Arial"/>
                <w:color w:val="2E3033"/>
                <w:sz w:val="18"/>
                <w:szCs w:val="18"/>
                <w:shd w:val="clear" w:color="auto" w:fill="FFFFFF"/>
              </w:rPr>
            </w:pPr>
            <w:r>
              <w:rPr>
                <w:rFonts w:ascii="Arial" w:hAnsi="Arial" w:cs="Arial"/>
                <w:color w:val="2E3033"/>
                <w:sz w:val="18"/>
                <w:szCs w:val="18"/>
                <w:shd w:val="clear" w:color="auto" w:fill="FFFFFF"/>
              </w:rPr>
              <w:t>Flow is lower than normal flow; torque indicates higher than normal</w:t>
            </w:r>
          </w:p>
        </w:tc>
        <w:tc>
          <w:tcPr>
            <w:tcW w:w="3660" w:type="dxa"/>
          </w:tcPr>
          <w:p>
            <w:pPr>
              <w:autoSpaceDE w:val="0"/>
              <w:autoSpaceDN w:val="0"/>
              <w:adjustRightInd w:val="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1. Low line voltage</w:t>
            </w:r>
          </w:p>
          <w:p>
            <w:pPr>
              <w:autoSpaceDE w:val="0"/>
              <w:autoSpaceDN w:val="0"/>
              <w:adjustRightInd w:val="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2. Too much sand causes high torque</w:t>
            </w:r>
          </w:p>
          <w:p>
            <w:pPr>
              <w:autoSpaceDE w:val="0"/>
              <w:autoSpaceDN w:val="0"/>
              <w:adjustRightInd w:val="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3. The stator is chemically corroded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1140" w:type="dxa"/>
            <w:vMerge w:val="restart"/>
          </w:tcPr>
          <w:p>
            <w:pPr>
              <w:autoSpaceDE w:val="0"/>
              <w:autoSpaceDN w:val="0"/>
              <w:adjustRightInd w:val="0"/>
              <w:jc w:val="left"/>
              <w:rPr>
                <w:rFonts w:ascii="Arial" w:hAnsi="Arial" w:cs="Arial"/>
                <w:color w:val="2E3033"/>
                <w:sz w:val="18"/>
                <w:szCs w:val="18"/>
                <w:shd w:val="clear" w:color="auto" w:fill="FFFFFF"/>
              </w:rPr>
            </w:pPr>
          </w:p>
          <w:p>
            <w:pPr>
              <w:autoSpaceDE w:val="0"/>
              <w:autoSpaceDN w:val="0"/>
              <w:adjustRightInd w:val="0"/>
              <w:jc w:val="left"/>
              <w:rPr>
                <w:rFonts w:ascii="Arial" w:hAnsi="Arial" w:cs="Arial"/>
                <w:color w:val="2E3033"/>
                <w:sz w:val="18"/>
                <w:szCs w:val="18"/>
                <w:shd w:val="clear" w:color="auto" w:fill="FFFFFF"/>
              </w:rPr>
            </w:pPr>
          </w:p>
          <w:p>
            <w:pPr>
              <w:autoSpaceDE w:val="0"/>
              <w:autoSpaceDN w:val="0"/>
              <w:adjustRightInd w:val="0"/>
              <w:jc w:val="left"/>
              <w:rPr>
                <w:rFonts w:ascii="Arial" w:hAnsi="Arial" w:cs="Arial"/>
                <w:color w:val="2E3033"/>
                <w:sz w:val="18"/>
                <w:szCs w:val="18"/>
                <w:shd w:val="clear" w:color="auto" w:fill="FFFFFF"/>
              </w:rPr>
            </w:pPr>
          </w:p>
          <w:p>
            <w:pPr>
              <w:autoSpaceDE w:val="0"/>
              <w:autoSpaceDN w:val="0"/>
              <w:adjustRightInd w:val="0"/>
              <w:jc w:val="left"/>
              <w:rPr>
                <w:rFonts w:ascii="Arial" w:hAnsi="Arial" w:cs="Arial"/>
                <w:color w:val="2E3033"/>
                <w:sz w:val="18"/>
                <w:szCs w:val="18"/>
                <w:shd w:val="clear" w:color="auto" w:fill="FFFFFF"/>
              </w:rPr>
            </w:pPr>
          </w:p>
          <w:p>
            <w:pPr>
              <w:autoSpaceDE w:val="0"/>
              <w:autoSpaceDN w:val="0"/>
              <w:adjustRightInd w:val="0"/>
              <w:jc w:val="left"/>
              <w:rPr>
                <w:rFonts w:ascii="Arial" w:hAnsi="Arial" w:cs="Arial"/>
                <w:color w:val="2E3033"/>
                <w:sz w:val="18"/>
                <w:szCs w:val="18"/>
                <w:shd w:val="clear" w:color="auto" w:fill="FFFFFF"/>
              </w:rPr>
            </w:pPr>
            <w:r>
              <w:rPr>
                <w:rFonts w:ascii="Arial" w:hAnsi="Arial" w:cs="Arial"/>
                <w:color w:val="2E3033"/>
                <w:sz w:val="18"/>
                <w:szCs w:val="18"/>
                <w:shd w:val="clear" w:color="auto" w:fill="FFFFFF"/>
              </w:rPr>
              <w:t xml:space="preserve"> Pulating or uneven flow on the new device</w:t>
            </w:r>
          </w:p>
        </w:tc>
        <w:tc>
          <w:tcPr>
            <w:tcW w:w="3495" w:type="dxa"/>
          </w:tcPr>
          <w:p>
            <w:pPr>
              <w:autoSpaceDE w:val="0"/>
              <w:autoSpaceDN w:val="0"/>
              <w:adjustRightInd w:val="0"/>
              <w:jc w:val="left"/>
              <w:rPr>
                <w:rFonts w:ascii="Arial" w:hAnsi="Arial" w:cs="Arial"/>
                <w:color w:val="2E3033"/>
                <w:sz w:val="18"/>
                <w:szCs w:val="18"/>
                <w:shd w:val="clear" w:color="auto" w:fill="FFFFFF"/>
              </w:rPr>
            </w:pPr>
            <w:r>
              <w:rPr>
                <w:rFonts w:ascii="Arial" w:hAnsi="Arial" w:cs="Arial"/>
                <w:color w:val="2E3033"/>
                <w:sz w:val="18"/>
                <w:szCs w:val="18"/>
                <w:shd w:val="clear" w:color="auto" w:fill="FFFFFF"/>
              </w:rPr>
              <w:t>Flow pulsation or unbalanced-torque shows normal (possibly unstable).</w:t>
            </w:r>
          </w:p>
        </w:tc>
        <w:tc>
          <w:tcPr>
            <w:tcW w:w="3660" w:type="dxa"/>
          </w:tcPr>
          <w:p>
            <w:pPr>
              <w:autoSpaceDE w:val="0"/>
              <w:autoSpaceDN w:val="0"/>
              <w:adjustRightInd w:val="0"/>
              <w:jc w:val="left"/>
              <w:rPr>
                <w:rFonts w:ascii="Arial" w:hAnsi="Arial" w:cs="Arial"/>
                <w:color w:val="2E3033"/>
                <w:sz w:val="18"/>
                <w:szCs w:val="18"/>
                <w:shd w:val="clear" w:color="auto" w:fill="FFFFFF"/>
              </w:rPr>
            </w:pPr>
            <w:r>
              <w:rPr>
                <w:rFonts w:ascii="Arial" w:hAnsi="Arial" w:cs="Arial"/>
                <w:color w:val="2E3033"/>
                <w:sz w:val="18"/>
                <w:szCs w:val="18"/>
                <w:shd w:val="clear" w:color="auto" w:fill="FFFFFF"/>
              </w:rPr>
              <w:t>1 . The working gas-to-liquid ratio is too high</w:t>
            </w:r>
          </w:p>
          <w:p>
            <w:pPr>
              <w:autoSpaceDE w:val="0"/>
              <w:autoSpaceDN w:val="0"/>
              <w:adjustRightInd w:val="0"/>
              <w:jc w:val="left"/>
              <w:rPr>
                <w:rFonts w:ascii="Arial" w:hAnsi="Arial" w:cs="Arial"/>
                <w:color w:val="2E3033"/>
                <w:sz w:val="18"/>
                <w:szCs w:val="18"/>
                <w:shd w:val="clear" w:color="auto" w:fill="FFFFFF"/>
              </w:rPr>
            </w:pPr>
            <w:r>
              <w:rPr>
                <w:rFonts w:ascii="Arial" w:hAnsi="Arial" w:cs="Arial"/>
                <w:color w:val="2E3033"/>
                <w:sz w:val="18"/>
                <w:szCs w:val="18"/>
                <w:shd w:val="clear" w:color="auto" w:fill="FFFFFF"/>
              </w:rPr>
              <w:t>2. Too much silt or sand, resulting in fluid fluctuations</w:t>
            </w:r>
          </w:p>
          <w:p>
            <w:pPr>
              <w:autoSpaceDE w:val="0"/>
              <w:autoSpaceDN w:val="0"/>
              <w:adjustRightInd w:val="0"/>
              <w:jc w:val="left"/>
              <w:rPr>
                <w:rFonts w:ascii="Arial" w:hAnsi="Arial" w:cs="Arial"/>
                <w:color w:val="2E3033"/>
                <w:sz w:val="18"/>
                <w:szCs w:val="18"/>
                <w:shd w:val="clear" w:color="auto" w:fill="FFFFFF"/>
              </w:rPr>
            </w:pPr>
            <w:r>
              <w:rPr>
                <w:rFonts w:ascii="Arial" w:hAnsi="Arial" w:cs="Arial"/>
                <w:color w:val="2E3033"/>
                <w:sz w:val="18"/>
                <w:szCs w:val="18"/>
                <w:shd w:val="clear" w:color="auto" w:fill="FFFFFF"/>
              </w:rPr>
              <w:t>3 . The vacuum degree on the casing is too high</w:t>
            </w:r>
          </w:p>
          <w:p>
            <w:pPr>
              <w:autoSpaceDE w:val="0"/>
              <w:autoSpaceDN w:val="0"/>
              <w:adjustRightInd w:val="0"/>
              <w:jc w:val="left"/>
              <w:rPr>
                <w:rFonts w:ascii="Arial" w:hAnsi="Arial" w:cs="Arial"/>
                <w:color w:val="2E3033"/>
                <w:sz w:val="18"/>
                <w:szCs w:val="18"/>
                <w:shd w:val="clear" w:color="auto" w:fill="FFFFFF"/>
              </w:rPr>
            </w:pPr>
            <w:r>
              <w:rPr>
                <w:rFonts w:ascii="Arial" w:hAnsi="Arial" w:cs="Arial"/>
                <w:color w:val="2E3033"/>
                <w:sz w:val="18"/>
                <w:szCs w:val="18"/>
                <w:shd w:val="clear" w:color="auto" w:fill="FFFFFF"/>
              </w:rPr>
              <w:t>4. The hydraulic pump compensator is set up too 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1140" w:type="dxa"/>
            <w:vMerge w:val="continue"/>
          </w:tcPr>
          <w:p>
            <w:pPr>
              <w:autoSpaceDE w:val="0"/>
              <w:autoSpaceDN w:val="0"/>
              <w:adjustRightInd w:val="0"/>
              <w:jc w:val="left"/>
              <w:rPr>
                <w:rFonts w:ascii="Arial" w:hAnsi="Arial" w:cs="Arial"/>
                <w:color w:val="2E3033"/>
                <w:sz w:val="18"/>
                <w:szCs w:val="18"/>
                <w:shd w:val="clear" w:color="auto" w:fill="FFFFFF"/>
              </w:rPr>
            </w:pPr>
          </w:p>
        </w:tc>
        <w:tc>
          <w:tcPr>
            <w:tcW w:w="3495" w:type="dxa"/>
          </w:tcPr>
          <w:p>
            <w:pPr>
              <w:autoSpaceDE w:val="0"/>
              <w:autoSpaceDN w:val="0"/>
              <w:adjustRightInd w:val="0"/>
              <w:jc w:val="left"/>
              <w:rPr>
                <w:rFonts w:ascii="Arial" w:hAnsi="Arial" w:cs="Arial"/>
                <w:color w:val="2E3033"/>
                <w:sz w:val="18"/>
                <w:szCs w:val="18"/>
                <w:shd w:val="clear" w:color="auto" w:fill="FFFFFF"/>
              </w:rPr>
            </w:pPr>
            <w:r>
              <w:rPr>
                <w:rFonts w:ascii="Arial" w:hAnsi="Arial" w:cs="Arial"/>
                <w:color w:val="2E3033"/>
                <w:sz w:val="18"/>
                <w:szCs w:val="18"/>
                <w:shd w:val="clear" w:color="auto" w:fill="FFFFFF"/>
              </w:rPr>
              <w:t>Flow pulsating or uneven-torque is shown above normal</w:t>
            </w:r>
          </w:p>
        </w:tc>
        <w:tc>
          <w:tcPr>
            <w:tcW w:w="3660" w:type="dxa"/>
          </w:tcPr>
          <w:p>
            <w:pPr>
              <w:autoSpaceDE w:val="0"/>
              <w:autoSpaceDN w:val="0"/>
              <w:adjustRightInd w:val="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1. Transator friction</w:t>
            </w:r>
          </w:p>
          <w:p>
            <w:pPr>
              <w:autoSpaceDE w:val="0"/>
              <w:autoSpaceDN w:val="0"/>
              <w:adjustRightInd w:val="0"/>
              <w:jc w:val="left"/>
              <w:rPr>
                <w:rFonts w:ascii="Arial" w:hAnsi="Arial" w:cs="Arial"/>
                <w:color w:val="2E3033"/>
                <w:sz w:val="18"/>
                <w:szCs w:val="18"/>
                <w:shd w:val="clear" w:color="auto" w:fill="FFFFFF"/>
              </w:rPr>
            </w:pPr>
            <w:r>
              <w:rPr>
                <w:rFonts w:ascii="Arial" w:hAnsi="Arial" w:cs="Arial"/>
                <w:color w:val="2E3033"/>
                <w:sz w:val="18"/>
                <w:szCs w:val="18"/>
                <w:shd w:val="clear" w:color="auto" w:fill="FFFFFF"/>
              </w:rPr>
              <w:t>2. Excessive silt or sand, leading to fluctuations in the fluid flow</w:t>
            </w:r>
          </w:p>
          <w:p>
            <w:pPr>
              <w:autoSpaceDE w:val="0"/>
              <w:autoSpaceDN w:val="0"/>
              <w:adjustRightInd w:val="0"/>
              <w:jc w:val="left"/>
              <w:rPr>
                <w:rFonts w:ascii="Arial" w:hAnsi="Arial" w:cs="Arial"/>
                <w:color w:val="2E3033"/>
                <w:sz w:val="18"/>
                <w:szCs w:val="18"/>
                <w:shd w:val="clear" w:color="auto" w:fill="FFFFFF"/>
              </w:rPr>
            </w:pPr>
            <w:r>
              <w:rPr>
                <w:rFonts w:ascii="Arial" w:hAnsi="Arial" w:cs="Arial"/>
                <w:color w:val="2E3033"/>
                <w:sz w:val="18"/>
                <w:szCs w:val="18"/>
                <w:shd w:val="clear" w:color="auto" w:fill="FFFFFF"/>
              </w:rPr>
              <w:t>3. Incorrect ratio of the motor and / or belt wheel</w:t>
            </w:r>
          </w:p>
          <w:p>
            <w:pPr>
              <w:autoSpaceDE w:val="0"/>
              <w:autoSpaceDN w:val="0"/>
              <w:adjustRightInd w:val="0"/>
              <w:jc w:val="left"/>
              <w:rPr>
                <w:rFonts w:ascii="Arial" w:hAnsi="Arial" w:cs="Arial"/>
                <w:color w:val="2E3033"/>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1140" w:type="dxa"/>
            <w:vMerge w:val="restart"/>
          </w:tcPr>
          <w:p>
            <w:pPr>
              <w:autoSpaceDE w:val="0"/>
              <w:autoSpaceDN w:val="0"/>
              <w:adjustRightInd w:val="0"/>
              <w:jc w:val="left"/>
              <w:rPr>
                <w:rFonts w:ascii="Arial" w:hAnsi="Arial" w:cs="Arial"/>
                <w:color w:val="2E3033"/>
                <w:sz w:val="18"/>
                <w:szCs w:val="18"/>
                <w:shd w:val="clear" w:color="auto" w:fill="FFFFFF"/>
              </w:rPr>
            </w:pPr>
          </w:p>
          <w:p>
            <w:pPr>
              <w:autoSpaceDE w:val="0"/>
              <w:autoSpaceDN w:val="0"/>
              <w:adjustRightInd w:val="0"/>
              <w:jc w:val="left"/>
              <w:rPr>
                <w:rFonts w:ascii="Arial" w:hAnsi="Arial" w:cs="Arial"/>
                <w:color w:val="2E3033"/>
                <w:sz w:val="18"/>
                <w:szCs w:val="18"/>
                <w:shd w:val="clear" w:color="auto" w:fill="FFFFFF"/>
              </w:rPr>
            </w:pPr>
          </w:p>
          <w:p>
            <w:pPr>
              <w:autoSpaceDE w:val="0"/>
              <w:autoSpaceDN w:val="0"/>
              <w:adjustRightInd w:val="0"/>
              <w:jc w:val="left"/>
              <w:rPr>
                <w:rFonts w:ascii="Arial" w:hAnsi="Arial" w:cs="Arial"/>
                <w:color w:val="2E3033"/>
                <w:sz w:val="18"/>
                <w:szCs w:val="18"/>
                <w:shd w:val="clear" w:color="auto" w:fill="FFFFFF"/>
              </w:rPr>
            </w:pPr>
          </w:p>
          <w:p>
            <w:pPr>
              <w:autoSpaceDE w:val="0"/>
              <w:autoSpaceDN w:val="0"/>
              <w:adjustRightInd w:val="0"/>
              <w:jc w:val="left"/>
              <w:rPr>
                <w:rFonts w:ascii="Arial" w:hAnsi="Arial" w:cs="Arial"/>
                <w:color w:val="2E3033"/>
                <w:sz w:val="18"/>
                <w:szCs w:val="18"/>
                <w:shd w:val="clear" w:color="auto" w:fill="FFFFFF"/>
              </w:rPr>
            </w:pPr>
            <w:r>
              <w:rPr>
                <w:rFonts w:ascii="Arial" w:hAnsi="Arial" w:cs="Arial"/>
                <w:color w:val="2E3033"/>
                <w:sz w:val="18"/>
                <w:szCs w:val="18"/>
                <w:shd w:val="clear" w:color="auto" w:fill="FFFFFF"/>
              </w:rPr>
              <w:t>Pulating or uneven flow on existing devices</w:t>
            </w:r>
          </w:p>
        </w:tc>
        <w:tc>
          <w:tcPr>
            <w:tcW w:w="3495" w:type="dxa"/>
          </w:tcPr>
          <w:p>
            <w:pPr>
              <w:autoSpaceDE w:val="0"/>
              <w:autoSpaceDN w:val="0"/>
              <w:adjustRightInd w:val="0"/>
              <w:jc w:val="left"/>
              <w:rPr>
                <w:rFonts w:ascii="Arial" w:hAnsi="Arial" w:cs="Arial"/>
                <w:color w:val="2E3033"/>
                <w:sz w:val="18"/>
                <w:szCs w:val="18"/>
                <w:shd w:val="clear" w:color="auto" w:fill="FFFFFF"/>
              </w:rPr>
            </w:pPr>
            <w:r>
              <w:rPr>
                <w:rFonts w:ascii="Arial" w:hAnsi="Arial" w:cs="Arial"/>
                <w:color w:val="2E3033"/>
                <w:sz w:val="18"/>
                <w:szCs w:val="18"/>
                <w:shd w:val="clear" w:color="auto" w:fill="FFFFFF"/>
              </w:rPr>
              <w:t>Flow pulsation or unbalanced-torque display normal (possibly unstable)</w:t>
            </w:r>
          </w:p>
        </w:tc>
        <w:tc>
          <w:tcPr>
            <w:tcW w:w="3660" w:type="dxa"/>
          </w:tcPr>
          <w:p>
            <w:pPr>
              <w:autoSpaceDE w:val="0"/>
              <w:autoSpaceDN w:val="0"/>
              <w:adjustRightInd w:val="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1. Well liquid level has been pumped low</w:t>
            </w:r>
          </w:p>
          <w:p>
            <w:pPr>
              <w:autoSpaceDE w:val="0"/>
              <w:autoSpaceDN w:val="0"/>
              <w:adjustRightInd w:val="0"/>
              <w:jc w:val="left"/>
              <w:rPr>
                <w:rFonts w:ascii="Arial" w:hAnsi="Arial" w:cs="Arial"/>
                <w:color w:val="2E3033"/>
                <w:sz w:val="18"/>
                <w:szCs w:val="18"/>
                <w:shd w:val="clear" w:color="auto" w:fill="FFFFFF"/>
              </w:rPr>
            </w:pPr>
            <w:r>
              <w:rPr>
                <w:rFonts w:ascii="Arial" w:hAnsi="Arial" w:cs="Arial"/>
                <w:color w:val="2E3033"/>
                <w:sz w:val="18"/>
                <w:szCs w:val="18"/>
                <w:shd w:val="clear" w:color="auto" w:fill="FFFFFF"/>
              </w:rPr>
              <w:t>2. Excessive silt or sand, leading to fluctuations in the fluid flow</w:t>
            </w:r>
          </w:p>
          <w:p>
            <w:pPr>
              <w:autoSpaceDE w:val="0"/>
              <w:autoSpaceDN w:val="0"/>
              <w:adjustRightInd w:val="0"/>
              <w:jc w:val="left"/>
              <w:rPr>
                <w:rFonts w:ascii="Arial" w:hAnsi="Arial" w:cs="Arial"/>
                <w:color w:val="2E3033"/>
                <w:sz w:val="18"/>
                <w:szCs w:val="18"/>
                <w:shd w:val="clear" w:color="auto" w:fill="FFFFFF"/>
              </w:rPr>
            </w:pPr>
            <w:r>
              <w:rPr>
                <w:rFonts w:ascii="Arial" w:hAnsi="Arial" w:cs="Arial"/>
                <w:color w:val="2E3033"/>
                <w:sz w:val="18"/>
                <w:szCs w:val="18"/>
                <w:shd w:val="clear" w:color="auto" w:fill="FFFFFF"/>
              </w:rPr>
              <w:t>3. The air-to-liquid ratio is too high</w:t>
            </w:r>
          </w:p>
          <w:p>
            <w:pPr>
              <w:autoSpaceDE w:val="0"/>
              <w:autoSpaceDN w:val="0"/>
              <w:adjustRightInd w:val="0"/>
              <w:jc w:val="left"/>
              <w:rPr>
                <w:rFonts w:ascii="Arial" w:hAnsi="Arial" w:cs="Arial"/>
                <w:color w:val="2E3033"/>
                <w:sz w:val="18"/>
                <w:szCs w:val="18"/>
                <w:shd w:val="clear" w:color="auto" w:fill="FFFFFF"/>
              </w:rPr>
            </w:pPr>
            <w:r>
              <w:rPr>
                <w:rFonts w:ascii="Arial" w:hAnsi="Arial" w:cs="Arial"/>
                <w:color w:val="2E3033"/>
                <w:sz w:val="18"/>
                <w:szCs w:val="18"/>
                <w:shd w:val="clear" w:color="auto" w:fill="FFFFFF"/>
              </w:rPr>
              <w:t>4. Excessive vacuum on the casing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1140" w:type="dxa"/>
            <w:vMerge w:val="continue"/>
          </w:tcPr>
          <w:p>
            <w:pPr>
              <w:autoSpaceDE w:val="0"/>
              <w:autoSpaceDN w:val="0"/>
              <w:adjustRightInd w:val="0"/>
              <w:jc w:val="left"/>
              <w:rPr>
                <w:rFonts w:ascii="Arial" w:hAnsi="Arial" w:cs="Arial"/>
                <w:color w:val="2E3033"/>
                <w:sz w:val="18"/>
                <w:szCs w:val="18"/>
                <w:shd w:val="clear" w:color="auto" w:fill="FFFFFF"/>
              </w:rPr>
            </w:pPr>
          </w:p>
        </w:tc>
        <w:tc>
          <w:tcPr>
            <w:tcW w:w="3495" w:type="dxa"/>
          </w:tcPr>
          <w:p>
            <w:pPr>
              <w:autoSpaceDE w:val="0"/>
              <w:autoSpaceDN w:val="0"/>
              <w:adjustRightInd w:val="0"/>
              <w:jc w:val="left"/>
              <w:rPr>
                <w:rFonts w:ascii="Arial" w:hAnsi="Arial" w:cs="Arial"/>
                <w:color w:val="000000"/>
                <w:kern w:val="0"/>
                <w:sz w:val="22"/>
              </w:rPr>
            </w:pPr>
            <w:r>
              <w:rPr>
                <w:rFonts w:ascii="Arial" w:hAnsi="Arial" w:cs="Arial"/>
                <w:color w:val="2E3033"/>
                <w:sz w:val="18"/>
                <w:szCs w:val="18"/>
                <w:shd w:val="clear" w:color="auto" w:fill="FFFFFF"/>
              </w:rPr>
              <w:t xml:space="preserve"> Flow pulsating or uneven-torque displayed above normal.</w:t>
            </w:r>
          </w:p>
        </w:tc>
        <w:tc>
          <w:tcPr>
            <w:tcW w:w="3660" w:type="dxa"/>
          </w:tcPr>
          <w:p>
            <w:pPr>
              <w:autoSpaceDE w:val="0"/>
              <w:autoSpaceDN w:val="0"/>
              <w:adjustRightInd w:val="0"/>
              <w:jc w:val="left"/>
              <w:rPr>
                <w:rFonts w:ascii="Arial" w:hAnsi="Arial" w:cs="Arial"/>
                <w:color w:val="2E3033"/>
                <w:sz w:val="18"/>
                <w:szCs w:val="18"/>
                <w:shd w:val="clear" w:color="auto" w:fill="FFFFFF"/>
              </w:rPr>
            </w:pPr>
            <w:r>
              <w:rPr>
                <w:rFonts w:ascii="Arial" w:hAnsi="Arial" w:cs="Arial"/>
                <w:color w:val="2E3033"/>
                <w:sz w:val="18"/>
                <w:szCs w:val="18"/>
                <w:shd w:val="clear" w:color="auto" w:fill="FFFFFF"/>
              </w:rPr>
              <w:t>1 Excessive silt or sand, causing fluctuations in the flow rate.</w:t>
            </w:r>
          </w:p>
          <w:p>
            <w:pPr>
              <w:autoSpaceDE w:val="0"/>
              <w:autoSpaceDN w:val="0"/>
              <w:adjustRightInd w:val="0"/>
              <w:jc w:val="left"/>
              <w:rPr>
                <w:rFonts w:ascii="Arial" w:hAnsi="Arial" w:cs="Arial"/>
                <w:color w:val="2E3033"/>
                <w:sz w:val="18"/>
                <w:szCs w:val="18"/>
                <w:shd w:val="clear" w:color="auto" w:fill="FFFFFF"/>
              </w:rPr>
            </w:pPr>
            <w:r>
              <w:rPr>
                <w:rFonts w:hint="eastAsia" w:ascii="Arial" w:hAnsi="Arial" w:cs="Arial"/>
                <w:color w:val="2E3033"/>
                <w:sz w:val="18"/>
                <w:szCs w:val="18"/>
                <w:shd w:val="clear" w:color="auto" w:fill="FFFFFF"/>
              </w:rPr>
              <w:t>2. Stator damage- -fracturing or motion cut</w:t>
            </w:r>
          </w:p>
          <w:p>
            <w:pPr>
              <w:autoSpaceDE w:val="0"/>
              <w:autoSpaceDN w:val="0"/>
              <w:adjustRightInd w:val="0"/>
              <w:jc w:val="left"/>
              <w:rPr>
                <w:rFonts w:ascii="Arial" w:hAnsi="Arial" w:cs="Arial"/>
                <w:color w:val="2E3033"/>
                <w:sz w:val="18"/>
                <w:szCs w:val="18"/>
                <w:shd w:val="clear" w:color="auto" w:fill="FFFFFF"/>
              </w:rPr>
            </w:pPr>
            <w:r>
              <w:rPr>
                <w:rFonts w:ascii="Arial" w:hAnsi="Arial" w:cs="Arial"/>
                <w:color w:val="2E3033"/>
                <w:sz w:val="18"/>
                <w:szCs w:val="18"/>
                <w:shd w:val="clear" w:color="auto" w:fill="FFFFFF"/>
              </w:rPr>
              <w:t>3 Motor incorrect (if motor just replaced)</w:t>
            </w:r>
          </w:p>
          <w:p>
            <w:pPr>
              <w:autoSpaceDE w:val="0"/>
              <w:autoSpaceDN w:val="0"/>
              <w:adjustRightInd w:val="0"/>
              <w:jc w:val="left"/>
              <w:rPr>
                <w:rFonts w:ascii="Arial" w:hAnsi="Arial" w:cs="Arial"/>
                <w:color w:val="2E3033"/>
                <w:sz w:val="18"/>
                <w:szCs w:val="18"/>
                <w:shd w:val="clear" w:color="auto" w:fill="FFFFFF"/>
              </w:rPr>
            </w:pPr>
            <w:r>
              <w:rPr>
                <w:rFonts w:ascii="Arial" w:hAnsi="Arial" w:cs="Arial"/>
                <w:color w:val="2E3033"/>
                <w:sz w:val="18"/>
                <w:szCs w:val="18"/>
                <w:shd w:val="clear" w:color="auto" w:fill="FFFFFF"/>
              </w:rPr>
              <w:t>4. The stator expansion caused by chemical corrosion or temperature</w:t>
            </w:r>
          </w:p>
        </w:tc>
      </w:tr>
    </w:tbl>
    <w:p>
      <w:pPr>
        <w:autoSpaceDE w:val="0"/>
        <w:autoSpaceDN w:val="0"/>
        <w:adjustRightInd w:val="0"/>
        <w:jc w:val="left"/>
        <w:rPr>
          <w:rFonts w:ascii="Arial" w:hAnsi="Arial" w:cs="Arial"/>
          <w:b/>
          <w:color w:val="2E3033"/>
          <w:sz w:val="18"/>
          <w:szCs w:val="18"/>
          <w:shd w:val="clear" w:color="auto" w:fill="FFFFFF"/>
        </w:rPr>
      </w:pPr>
    </w:p>
    <w:p>
      <w:pPr>
        <w:autoSpaceDE w:val="0"/>
        <w:autoSpaceDN w:val="0"/>
        <w:adjustRightInd w:val="0"/>
        <w:jc w:val="left"/>
        <w:rPr>
          <w:rFonts w:ascii="Arial" w:hAnsi="Arial" w:cs="Arial"/>
          <w:b/>
          <w:color w:val="2E3033"/>
          <w:sz w:val="18"/>
          <w:szCs w:val="18"/>
          <w:shd w:val="clear" w:color="auto" w:fill="FFFFFF"/>
        </w:rPr>
      </w:pPr>
    </w:p>
    <w:p>
      <w:pPr>
        <w:autoSpaceDE w:val="0"/>
        <w:autoSpaceDN w:val="0"/>
        <w:adjustRightInd w:val="0"/>
        <w:jc w:val="left"/>
        <w:rPr>
          <w:rFonts w:ascii="Arial" w:hAnsi="Arial" w:cs="Arial"/>
          <w:b/>
          <w:color w:val="2E3033"/>
          <w:sz w:val="18"/>
          <w:szCs w:val="18"/>
          <w:shd w:val="clear" w:color="auto" w:fill="FFFFFF"/>
        </w:rPr>
      </w:pPr>
    </w:p>
    <w:p>
      <w:pPr>
        <w:autoSpaceDE w:val="0"/>
        <w:autoSpaceDN w:val="0"/>
        <w:adjustRightInd w:val="0"/>
        <w:jc w:val="left"/>
        <w:rPr>
          <w:rFonts w:ascii="Arial" w:hAnsi="Arial" w:cs="Arial"/>
          <w:b/>
          <w:color w:val="2E3033"/>
          <w:sz w:val="18"/>
          <w:szCs w:val="18"/>
          <w:shd w:val="clear" w:color="auto" w:fill="FFFFFF"/>
        </w:rPr>
      </w:pPr>
    </w:p>
    <w:p>
      <w:pPr>
        <w:autoSpaceDE w:val="0"/>
        <w:autoSpaceDN w:val="0"/>
        <w:adjustRightInd w:val="0"/>
        <w:jc w:val="left"/>
        <w:rPr>
          <w:rFonts w:ascii="Arial" w:hAnsi="Arial" w:cs="Arial"/>
          <w:b/>
          <w:color w:val="2E3033"/>
          <w:sz w:val="18"/>
          <w:szCs w:val="18"/>
          <w:shd w:val="clear" w:color="auto" w:fill="FFFFFF"/>
        </w:rPr>
      </w:pPr>
    </w:p>
    <w:p>
      <w:pPr>
        <w:autoSpaceDE w:val="0"/>
        <w:autoSpaceDN w:val="0"/>
        <w:adjustRightInd w:val="0"/>
        <w:jc w:val="left"/>
        <w:rPr>
          <w:rFonts w:ascii="Arial" w:hAnsi="Arial" w:cs="Arial"/>
          <w:b/>
          <w:color w:val="2E3033"/>
          <w:sz w:val="18"/>
          <w:szCs w:val="18"/>
          <w:shd w:val="clear" w:color="auto" w:fill="FFFFFF"/>
        </w:rPr>
      </w:pPr>
    </w:p>
    <w:p>
      <w:pPr>
        <w:autoSpaceDE w:val="0"/>
        <w:autoSpaceDN w:val="0"/>
        <w:adjustRightInd w:val="0"/>
        <w:jc w:val="left"/>
        <w:rPr>
          <w:rFonts w:ascii="Arial" w:hAnsi="Arial" w:cs="Arial"/>
          <w:b/>
          <w:color w:val="2E3033"/>
          <w:sz w:val="18"/>
          <w:szCs w:val="18"/>
          <w:shd w:val="clear" w:color="auto" w:fill="FFFFFF"/>
        </w:rPr>
      </w:pPr>
    </w:p>
    <w:p>
      <w:pPr>
        <w:autoSpaceDE w:val="0"/>
        <w:autoSpaceDN w:val="0"/>
        <w:adjustRightInd w:val="0"/>
        <w:jc w:val="left"/>
        <w:rPr>
          <w:rFonts w:ascii="Arial" w:hAnsi="Arial" w:cs="Arial"/>
          <w:b/>
          <w:color w:val="2E3033"/>
          <w:sz w:val="18"/>
          <w:szCs w:val="18"/>
          <w:shd w:val="clear" w:color="auto" w:fill="FFFFFF"/>
        </w:rPr>
      </w:pPr>
    </w:p>
    <w:p>
      <w:pPr>
        <w:autoSpaceDE w:val="0"/>
        <w:autoSpaceDN w:val="0"/>
        <w:adjustRightInd w:val="0"/>
        <w:jc w:val="center"/>
        <w:rPr>
          <w:rFonts w:ascii="Arial" w:hAnsi="Arial" w:cs="Arial"/>
          <w:b/>
          <w:color w:val="2E3033"/>
          <w:sz w:val="18"/>
          <w:szCs w:val="18"/>
          <w:shd w:val="clear" w:color="auto" w:fill="FFFFFF"/>
        </w:rPr>
      </w:pPr>
      <w:r>
        <w:rPr>
          <w:rFonts w:ascii="Arial" w:hAnsi="Arial" w:cs="Arial"/>
          <w:b/>
          <w:color w:val="2E3033"/>
          <w:sz w:val="20"/>
          <w:szCs w:val="20"/>
          <w:shd w:val="clear" w:color="auto" w:fill="FFFFFF"/>
        </w:rPr>
        <w:t>Maintenance and service log</w:t>
      </w:r>
    </w:p>
    <w:p>
      <w:pPr>
        <w:autoSpaceDE w:val="0"/>
        <w:autoSpaceDN w:val="0"/>
        <w:adjustRightInd w:val="0"/>
        <w:jc w:val="left"/>
        <w:rPr>
          <w:rFonts w:ascii="Arial" w:hAnsi="Arial" w:cs="Arial"/>
          <w:b/>
          <w:color w:val="2E3033"/>
          <w:sz w:val="18"/>
          <w:szCs w:val="18"/>
          <w:shd w:val="clear" w:color="auto" w:fill="FFFFFF"/>
        </w:rPr>
      </w:pPr>
    </w:p>
    <w:tbl>
      <w:tblPr>
        <w:tblStyle w:val="6"/>
        <w:tblW w:w="0" w:type="auto"/>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4052"/>
        <w:gridCol w:w="3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55" w:type="dxa"/>
          </w:tcPr>
          <w:p>
            <w:pPr>
              <w:autoSpaceDE w:val="0"/>
              <w:autoSpaceDN w:val="0"/>
              <w:adjustRightInd w:val="0"/>
              <w:jc w:val="center"/>
              <w:rPr>
                <w:rFonts w:ascii="Arial" w:hAnsi="Arial" w:cs="Arial"/>
                <w:b/>
                <w:color w:val="2E3033"/>
                <w:sz w:val="18"/>
                <w:szCs w:val="18"/>
                <w:shd w:val="clear" w:color="auto" w:fill="FFFFFF"/>
              </w:rPr>
            </w:pPr>
            <w:r>
              <w:rPr>
                <w:rFonts w:hint="eastAsia" w:ascii="Arial" w:hAnsi="Arial" w:cs="Arial"/>
                <w:b/>
                <w:color w:val="2E3033"/>
                <w:sz w:val="18"/>
                <w:szCs w:val="18"/>
                <w:shd w:val="clear" w:color="auto" w:fill="FFFFFF"/>
              </w:rPr>
              <w:t>date</w:t>
            </w:r>
          </w:p>
        </w:tc>
        <w:tc>
          <w:tcPr>
            <w:tcW w:w="4052" w:type="dxa"/>
          </w:tcPr>
          <w:p>
            <w:pPr>
              <w:autoSpaceDE w:val="0"/>
              <w:autoSpaceDN w:val="0"/>
              <w:adjustRightInd w:val="0"/>
              <w:jc w:val="center"/>
              <w:rPr>
                <w:rFonts w:ascii="Arial" w:hAnsi="Arial" w:cs="Arial"/>
                <w:b/>
                <w:color w:val="2E3033"/>
                <w:sz w:val="18"/>
                <w:szCs w:val="18"/>
                <w:shd w:val="clear" w:color="auto" w:fill="FFFFFF"/>
              </w:rPr>
            </w:pPr>
            <w:r>
              <w:rPr>
                <w:rFonts w:hint="eastAsia" w:ascii="Arial" w:hAnsi="Arial" w:cs="Arial"/>
                <w:b/>
                <w:color w:val="2E3033"/>
                <w:sz w:val="18"/>
                <w:szCs w:val="18"/>
                <w:shd w:val="clear" w:color="auto" w:fill="FFFFFF"/>
              </w:rPr>
              <w:t>Execute maintenance</w:t>
            </w:r>
          </w:p>
        </w:tc>
        <w:tc>
          <w:tcPr>
            <w:tcW w:w="3098" w:type="dxa"/>
          </w:tcPr>
          <w:p>
            <w:pPr>
              <w:autoSpaceDE w:val="0"/>
              <w:autoSpaceDN w:val="0"/>
              <w:adjustRightInd w:val="0"/>
              <w:jc w:val="center"/>
              <w:rPr>
                <w:rFonts w:ascii="Arial" w:hAnsi="Arial" w:cs="Arial"/>
                <w:b/>
                <w:color w:val="2E3033"/>
                <w:sz w:val="18"/>
                <w:szCs w:val="18"/>
                <w:shd w:val="clear" w:color="auto" w:fill="FFFFFF"/>
              </w:rPr>
            </w:pPr>
            <w:r>
              <w:rPr>
                <w:rFonts w:hint="eastAsia" w:ascii="Arial" w:hAnsi="Arial" w:cs="Arial"/>
                <w:b/>
                <w:color w:val="2E3033"/>
                <w:sz w:val="18"/>
                <w:szCs w:val="18"/>
                <w:shd w:val="clear" w:color="auto" w:fill="FFFFFF"/>
              </w:rPr>
              <w:t>remarks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55" w:type="dxa"/>
          </w:tcPr>
          <w:p>
            <w:pPr>
              <w:autoSpaceDE w:val="0"/>
              <w:autoSpaceDN w:val="0"/>
              <w:adjustRightInd w:val="0"/>
              <w:jc w:val="left"/>
              <w:rPr>
                <w:rFonts w:ascii="Arial" w:hAnsi="Arial" w:cs="Arial"/>
                <w:b/>
                <w:color w:val="2E3033"/>
                <w:sz w:val="18"/>
                <w:szCs w:val="18"/>
                <w:shd w:val="clear" w:color="auto" w:fill="FFFFFF"/>
              </w:rPr>
            </w:pPr>
          </w:p>
        </w:tc>
        <w:tc>
          <w:tcPr>
            <w:tcW w:w="4052" w:type="dxa"/>
          </w:tcPr>
          <w:p>
            <w:pPr>
              <w:autoSpaceDE w:val="0"/>
              <w:autoSpaceDN w:val="0"/>
              <w:adjustRightInd w:val="0"/>
              <w:jc w:val="left"/>
              <w:rPr>
                <w:rFonts w:ascii="Arial" w:hAnsi="Arial" w:cs="Arial"/>
                <w:b/>
                <w:color w:val="2E3033"/>
                <w:sz w:val="18"/>
                <w:szCs w:val="18"/>
                <w:shd w:val="clear" w:color="auto" w:fill="FFFFFF"/>
              </w:rPr>
            </w:pPr>
          </w:p>
        </w:tc>
        <w:tc>
          <w:tcPr>
            <w:tcW w:w="3098" w:type="dxa"/>
          </w:tcPr>
          <w:p>
            <w:pPr>
              <w:autoSpaceDE w:val="0"/>
              <w:autoSpaceDN w:val="0"/>
              <w:adjustRightInd w:val="0"/>
              <w:jc w:val="left"/>
              <w:rPr>
                <w:rFonts w:ascii="Arial" w:hAnsi="Arial" w:cs="Arial"/>
                <w:b/>
                <w:color w:val="2E3033"/>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55" w:type="dxa"/>
          </w:tcPr>
          <w:p>
            <w:pPr>
              <w:autoSpaceDE w:val="0"/>
              <w:autoSpaceDN w:val="0"/>
              <w:adjustRightInd w:val="0"/>
              <w:jc w:val="left"/>
              <w:rPr>
                <w:rFonts w:ascii="Arial" w:hAnsi="Arial" w:cs="Arial"/>
                <w:b/>
                <w:color w:val="2E3033"/>
                <w:sz w:val="18"/>
                <w:szCs w:val="18"/>
                <w:shd w:val="clear" w:color="auto" w:fill="FFFFFF"/>
              </w:rPr>
            </w:pPr>
          </w:p>
        </w:tc>
        <w:tc>
          <w:tcPr>
            <w:tcW w:w="4052" w:type="dxa"/>
          </w:tcPr>
          <w:p>
            <w:pPr>
              <w:autoSpaceDE w:val="0"/>
              <w:autoSpaceDN w:val="0"/>
              <w:adjustRightInd w:val="0"/>
              <w:jc w:val="left"/>
              <w:rPr>
                <w:rFonts w:ascii="Arial" w:hAnsi="Arial" w:cs="Arial"/>
                <w:b/>
                <w:color w:val="2E3033"/>
                <w:sz w:val="18"/>
                <w:szCs w:val="18"/>
                <w:shd w:val="clear" w:color="auto" w:fill="FFFFFF"/>
              </w:rPr>
            </w:pPr>
          </w:p>
        </w:tc>
        <w:tc>
          <w:tcPr>
            <w:tcW w:w="3098" w:type="dxa"/>
          </w:tcPr>
          <w:p>
            <w:pPr>
              <w:autoSpaceDE w:val="0"/>
              <w:autoSpaceDN w:val="0"/>
              <w:adjustRightInd w:val="0"/>
              <w:jc w:val="left"/>
              <w:rPr>
                <w:rFonts w:ascii="Arial" w:hAnsi="Arial" w:cs="Arial"/>
                <w:b/>
                <w:color w:val="2E3033"/>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1055" w:type="dxa"/>
          </w:tcPr>
          <w:p>
            <w:pPr>
              <w:autoSpaceDE w:val="0"/>
              <w:autoSpaceDN w:val="0"/>
              <w:adjustRightInd w:val="0"/>
              <w:jc w:val="left"/>
              <w:rPr>
                <w:rFonts w:ascii="Arial" w:hAnsi="Arial" w:cs="Arial"/>
                <w:b/>
                <w:color w:val="2E3033"/>
                <w:sz w:val="18"/>
                <w:szCs w:val="18"/>
                <w:shd w:val="clear" w:color="auto" w:fill="FFFFFF"/>
              </w:rPr>
            </w:pPr>
          </w:p>
        </w:tc>
        <w:tc>
          <w:tcPr>
            <w:tcW w:w="4052" w:type="dxa"/>
          </w:tcPr>
          <w:p>
            <w:pPr>
              <w:autoSpaceDE w:val="0"/>
              <w:autoSpaceDN w:val="0"/>
              <w:adjustRightInd w:val="0"/>
              <w:jc w:val="left"/>
              <w:rPr>
                <w:rFonts w:ascii="Arial" w:hAnsi="Arial" w:cs="Arial"/>
                <w:b/>
                <w:color w:val="2E3033"/>
                <w:sz w:val="18"/>
                <w:szCs w:val="18"/>
                <w:shd w:val="clear" w:color="auto" w:fill="FFFFFF"/>
              </w:rPr>
            </w:pPr>
          </w:p>
        </w:tc>
        <w:tc>
          <w:tcPr>
            <w:tcW w:w="3098" w:type="dxa"/>
          </w:tcPr>
          <w:p>
            <w:pPr>
              <w:autoSpaceDE w:val="0"/>
              <w:autoSpaceDN w:val="0"/>
              <w:adjustRightInd w:val="0"/>
              <w:jc w:val="left"/>
              <w:rPr>
                <w:rFonts w:ascii="Arial" w:hAnsi="Arial" w:cs="Arial"/>
                <w:b/>
                <w:color w:val="2E3033"/>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1055" w:type="dxa"/>
          </w:tcPr>
          <w:p>
            <w:pPr>
              <w:autoSpaceDE w:val="0"/>
              <w:autoSpaceDN w:val="0"/>
              <w:adjustRightInd w:val="0"/>
              <w:jc w:val="left"/>
              <w:rPr>
                <w:rFonts w:ascii="Arial" w:hAnsi="Arial" w:cs="Arial"/>
                <w:b/>
                <w:color w:val="2E3033"/>
                <w:sz w:val="18"/>
                <w:szCs w:val="18"/>
                <w:shd w:val="clear" w:color="auto" w:fill="FFFFFF"/>
              </w:rPr>
            </w:pPr>
          </w:p>
        </w:tc>
        <w:tc>
          <w:tcPr>
            <w:tcW w:w="4052" w:type="dxa"/>
          </w:tcPr>
          <w:p>
            <w:pPr>
              <w:autoSpaceDE w:val="0"/>
              <w:autoSpaceDN w:val="0"/>
              <w:adjustRightInd w:val="0"/>
              <w:jc w:val="left"/>
              <w:rPr>
                <w:rFonts w:ascii="Arial" w:hAnsi="Arial" w:cs="Arial"/>
                <w:b/>
                <w:color w:val="2E3033"/>
                <w:sz w:val="18"/>
                <w:szCs w:val="18"/>
                <w:shd w:val="clear" w:color="auto" w:fill="FFFFFF"/>
              </w:rPr>
            </w:pPr>
          </w:p>
        </w:tc>
        <w:tc>
          <w:tcPr>
            <w:tcW w:w="3098" w:type="dxa"/>
          </w:tcPr>
          <w:p>
            <w:pPr>
              <w:autoSpaceDE w:val="0"/>
              <w:autoSpaceDN w:val="0"/>
              <w:adjustRightInd w:val="0"/>
              <w:jc w:val="left"/>
              <w:rPr>
                <w:rFonts w:ascii="Arial" w:hAnsi="Arial" w:cs="Arial"/>
                <w:b/>
                <w:color w:val="2E3033"/>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1055" w:type="dxa"/>
          </w:tcPr>
          <w:p>
            <w:pPr>
              <w:autoSpaceDE w:val="0"/>
              <w:autoSpaceDN w:val="0"/>
              <w:adjustRightInd w:val="0"/>
              <w:jc w:val="left"/>
              <w:rPr>
                <w:rFonts w:ascii="Arial" w:hAnsi="Arial" w:cs="Arial"/>
                <w:b/>
                <w:color w:val="2E3033"/>
                <w:sz w:val="18"/>
                <w:szCs w:val="18"/>
                <w:shd w:val="clear" w:color="auto" w:fill="FFFFFF"/>
              </w:rPr>
            </w:pPr>
          </w:p>
        </w:tc>
        <w:tc>
          <w:tcPr>
            <w:tcW w:w="4052" w:type="dxa"/>
          </w:tcPr>
          <w:p>
            <w:pPr>
              <w:autoSpaceDE w:val="0"/>
              <w:autoSpaceDN w:val="0"/>
              <w:adjustRightInd w:val="0"/>
              <w:jc w:val="left"/>
              <w:rPr>
                <w:rFonts w:ascii="Arial" w:hAnsi="Arial" w:cs="Arial"/>
                <w:b/>
                <w:color w:val="2E3033"/>
                <w:sz w:val="18"/>
                <w:szCs w:val="18"/>
                <w:shd w:val="clear" w:color="auto" w:fill="FFFFFF"/>
              </w:rPr>
            </w:pPr>
          </w:p>
        </w:tc>
        <w:tc>
          <w:tcPr>
            <w:tcW w:w="3098" w:type="dxa"/>
          </w:tcPr>
          <w:p>
            <w:pPr>
              <w:autoSpaceDE w:val="0"/>
              <w:autoSpaceDN w:val="0"/>
              <w:adjustRightInd w:val="0"/>
              <w:jc w:val="left"/>
              <w:rPr>
                <w:rFonts w:ascii="Arial" w:hAnsi="Arial" w:cs="Arial"/>
                <w:b/>
                <w:color w:val="2E3033"/>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1055" w:type="dxa"/>
          </w:tcPr>
          <w:p>
            <w:pPr>
              <w:autoSpaceDE w:val="0"/>
              <w:autoSpaceDN w:val="0"/>
              <w:adjustRightInd w:val="0"/>
              <w:jc w:val="left"/>
              <w:rPr>
                <w:rFonts w:ascii="Arial" w:hAnsi="Arial" w:cs="Arial"/>
                <w:b/>
                <w:color w:val="2E3033"/>
                <w:sz w:val="18"/>
                <w:szCs w:val="18"/>
                <w:shd w:val="clear" w:color="auto" w:fill="FFFFFF"/>
              </w:rPr>
            </w:pPr>
          </w:p>
        </w:tc>
        <w:tc>
          <w:tcPr>
            <w:tcW w:w="4052" w:type="dxa"/>
          </w:tcPr>
          <w:p>
            <w:pPr>
              <w:autoSpaceDE w:val="0"/>
              <w:autoSpaceDN w:val="0"/>
              <w:adjustRightInd w:val="0"/>
              <w:jc w:val="left"/>
              <w:rPr>
                <w:rFonts w:ascii="Arial" w:hAnsi="Arial" w:cs="Arial"/>
                <w:b/>
                <w:color w:val="2E3033"/>
                <w:sz w:val="18"/>
                <w:szCs w:val="18"/>
                <w:shd w:val="clear" w:color="auto" w:fill="FFFFFF"/>
              </w:rPr>
            </w:pPr>
          </w:p>
        </w:tc>
        <w:tc>
          <w:tcPr>
            <w:tcW w:w="3098" w:type="dxa"/>
          </w:tcPr>
          <w:p>
            <w:pPr>
              <w:autoSpaceDE w:val="0"/>
              <w:autoSpaceDN w:val="0"/>
              <w:adjustRightInd w:val="0"/>
              <w:jc w:val="left"/>
              <w:rPr>
                <w:rFonts w:ascii="Arial" w:hAnsi="Arial" w:cs="Arial"/>
                <w:b/>
                <w:color w:val="2E3033"/>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1055" w:type="dxa"/>
          </w:tcPr>
          <w:p>
            <w:pPr>
              <w:autoSpaceDE w:val="0"/>
              <w:autoSpaceDN w:val="0"/>
              <w:adjustRightInd w:val="0"/>
              <w:jc w:val="left"/>
              <w:rPr>
                <w:rFonts w:ascii="Arial" w:hAnsi="Arial" w:cs="Arial"/>
                <w:b/>
                <w:color w:val="2E3033"/>
                <w:sz w:val="18"/>
                <w:szCs w:val="18"/>
                <w:shd w:val="clear" w:color="auto" w:fill="FFFFFF"/>
              </w:rPr>
            </w:pPr>
          </w:p>
        </w:tc>
        <w:tc>
          <w:tcPr>
            <w:tcW w:w="4052" w:type="dxa"/>
          </w:tcPr>
          <w:p>
            <w:pPr>
              <w:autoSpaceDE w:val="0"/>
              <w:autoSpaceDN w:val="0"/>
              <w:adjustRightInd w:val="0"/>
              <w:jc w:val="left"/>
              <w:rPr>
                <w:rFonts w:ascii="Arial" w:hAnsi="Arial" w:cs="Arial"/>
                <w:b/>
                <w:color w:val="2E3033"/>
                <w:sz w:val="18"/>
                <w:szCs w:val="18"/>
                <w:shd w:val="clear" w:color="auto" w:fill="FFFFFF"/>
              </w:rPr>
            </w:pPr>
          </w:p>
        </w:tc>
        <w:tc>
          <w:tcPr>
            <w:tcW w:w="3098" w:type="dxa"/>
          </w:tcPr>
          <w:p>
            <w:pPr>
              <w:autoSpaceDE w:val="0"/>
              <w:autoSpaceDN w:val="0"/>
              <w:adjustRightInd w:val="0"/>
              <w:jc w:val="left"/>
              <w:rPr>
                <w:rFonts w:ascii="Arial" w:hAnsi="Arial" w:cs="Arial"/>
                <w:b/>
                <w:color w:val="2E3033"/>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1055" w:type="dxa"/>
          </w:tcPr>
          <w:p>
            <w:pPr>
              <w:autoSpaceDE w:val="0"/>
              <w:autoSpaceDN w:val="0"/>
              <w:adjustRightInd w:val="0"/>
              <w:jc w:val="left"/>
              <w:rPr>
                <w:rFonts w:ascii="Arial" w:hAnsi="Arial" w:cs="Arial"/>
                <w:b/>
                <w:color w:val="2E3033"/>
                <w:sz w:val="18"/>
                <w:szCs w:val="18"/>
                <w:shd w:val="clear" w:color="auto" w:fill="FFFFFF"/>
              </w:rPr>
            </w:pPr>
          </w:p>
        </w:tc>
        <w:tc>
          <w:tcPr>
            <w:tcW w:w="4052" w:type="dxa"/>
          </w:tcPr>
          <w:p>
            <w:pPr>
              <w:autoSpaceDE w:val="0"/>
              <w:autoSpaceDN w:val="0"/>
              <w:adjustRightInd w:val="0"/>
              <w:jc w:val="left"/>
              <w:rPr>
                <w:rFonts w:ascii="Arial" w:hAnsi="Arial" w:cs="Arial"/>
                <w:b/>
                <w:color w:val="2E3033"/>
                <w:sz w:val="18"/>
                <w:szCs w:val="18"/>
                <w:shd w:val="clear" w:color="auto" w:fill="FFFFFF"/>
              </w:rPr>
            </w:pPr>
          </w:p>
        </w:tc>
        <w:tc>
          <w:tcPr>
            <w:tcW w:w="3098" w:type="dxa"/>
          </w:tcPr>
          <w:p>
            <w:pPr>
              <w:autoSpaceDE w:val="0"/>
              <w:autoSpaceDN w:val="0"/>
              <w:adjustRightInd w:val="0"/>
              <w:jc w:val="left"/>
              <w:rPr>
                <w:rFonts w:ascii="Arial" w:hAnsi="Arial" w:cs="Arial"/>
                <w:b/>
                <w:color w:val="2E3033"/>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1055" w:type="dxa"/>
          </w:tcPr>
          <w:p>
            <w:pPr>
              <w:autoSpaceDE w:val="0"/>
              <w:autoSpaceDN w:val="0"/>
              <w:adjustRightInd w:val="0"/>
              <w:jc w:val="left"/>
              <w:rPr>
                <w:rFonts w:ascii="Arial" w:hAnsi="Arial" w:cs="Arial"/>
                <w:b/>
                <w:color w:val="2E3033"/>
                <w:sz w:val="18"/>
                <w:szCs w:val="18"/>
                <w:shd w:val="clear" w:color="auto" w:fill="FFFFFF"/>
              </w:rPr>
            </w:pPr>
          </w:p>
        </w:tc>
        <w:tc>
          <w:tcPr>
            <w:tcW w:w="4052" w:type="dxa"/>
          </w:tcPr>
          <w:p>
            <w:pPr>
              <w:autoSpaceDE w:val="0"/>
              <w:autoSpaceDN w:val="0"/>
              <w:adjustRightInd w:val="0"/>
              <w:jc w:val="left"/>
              <w:rPr>
                <w:rFonts w:ascii="Arial" w:hAnsi="Arial" w:cs="Arial"/>
                <w:b/>
                <w:color w:val="2E3033"/>
                <w:sz w:val="18"/>
                <w:szCs w:val="18"/>
                <w:shd w:val="clear" w:color="auto" w:fill="FFFFFF"/>
              </w:rPr>
            </w:pPr>
          </w:p>
        </w:tc>
        <w:tc>
          <w:tcPr>
            <w:tcW w:w="3098" w:type="dxa"/>
          </w:tcPr>
          <w:p>
            <w:pPr>
              <w:autoSpaceDE w:val="0"/>
              <w:autoSpaceDN w:val="0"/>
              <w:adjustRightInd w:val="0"/>
              <w:jc w:val="left"/>
              <w:rPr>
                <w:rFonts w:ascii="Arial" w:hAnsi="Arial" w:cs="Arial"/>
                <w:b/>
                <w:color w:val="2E3033"/>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1055" w:type="dxa"/>
          </w:tcPr>
          <w:p>
            <w:pPr>
              <w:autoSpaceDE w:val="0"/>
              <w:autoSpaceDN w:val="0"/>
              <w:adjustRightInd w:val="0"/>
              <w:jc w:val="left"/>
              <w:rPr>
                <w:rFonts w:ascii="Arial" w:hAnsi="Arial" w:cs="Arial"/>
                <w:b/>
                <w:color w:val="2E3033"/>
                <w:sz w:val="18"/>
                <w:szCs w:val="18"/>
                <w:shd w:val="clear" w:color="auto" w:fill="FFFFFF"/>
              </w:rPr>
            </w:pPr>
          </w:p>
        </w:tc>
        <w:tc>
          <w:tcPr>
            <w:tcW w:w="4052" w:type="dxa"/>
          </w:tcPr>
          <w:p>
            <w:pPr>
              <w:autoSpaceDE w:val="0"/>
              <w:autoSpaceDN w:val="0"/>
              <w:adjustRightInd w:val="0"/>
              <w:jc w:val="left"/>
              <w:rPr>
                <w:rFonts w:ascii="Arial" w:hAnsi="Arial" w:cs="Arial"/>
                <w:b/>
                <w:color w:val="2E3033"/>
                <w:sz w:val="18"/>
                <w:szCs w:val="18"/>
                <w:shd w:val="clear" w:color="auto" w:fill="FFFFFF"/>
              </w:rPr>
            </w:pPr>
          </w:p>
        </w:tc>
        <w:tc>
          <w:tcPr>
            <w:tcW w:w="3098" w:type="dxa"/>
          </w:tcPr>
          <w:p>
            <w:pPr>
              <w:autoSpaceDE w:val="0"/>
              <w:autoSpaceDN w:val="0"/>
              <w:adjustRightInd w:val="0"/>
              <w:jc w:val="left"/>
              <w:rPr>
                <w:rFonts w:ascii="Arial" w:hAnsi="Arial" w:cs="Arial"/>
                <w:b/>
                <w:color w:val="2E3033"/>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1055" w:type="dxa"/>
          </w:tcPr>
          <w:p>
            <w:pPr>
              <w:autoSpaceDE w:val="0"/>
              <w:autoSpaceDN w:val="0"/>
              <w:adjustRightInd w:val="0"/>
              <w:jc w:val="left"/>
              <w:rPr>
                <w:rFonts w:ascii="Arial" w:hAnsi="Arial" w:cs="Arial"/>
                <w:b/>
                <w:color w:val="2E3033"/>
                <w:sz w:val="18"/>
                <w:szCs w:val="18"/>
                <w:shd w:val="clear" w:color="auto" w:fill="FFFFFF"/>
              </w:rPr>
            </w:pPr>
          </w:p>
        </w:tc>
        <w:tc>
          <w:tcPr>
            <w:tcW w:w="4052" w:type="dxa"/>
          </w:tcPr>
          <w:p>
            <w:pPr>
              <w:autoSpaceDE w:val="0"/>
              <w:autoSpaceDN w:val="0"/>
              <w:adjustRightInd w:val="0"/>
              <w:jc w:val="left"/>
              <w:rPr>
                <w:rFonts w:ascii="Arial" w:hAnsi="Arial" w:cs="Arial"/>
                <w:b/>
                <w:color w:val="2E3033"/>
                <w:sz w:val="18"/>
                <w:szCs w:val="18"/>
                <w:shd w:val="clear" w:color="auto" w:fill="FFFFFF"/>
              </w:rPr>
            </w:pPr>
          </w:p>
        </w:tc>
        <w:tc>
          <w:tcPr>
            <w:tcW w:w="3098" w:type="dxa"/>
          </w:tcPr>
          <w:p>
            <w:pPr>
              <w:autoSpaceDE w:val="0"/>
              <w:autoSpaceDN w:val="0"/>
              <w:adjustRightInd w:val="0"/>
              <w:jc w:val="left"/>
              <w:rPr>
                <w:rFonts w:ascii="Arial" w:hAnsi="Arial" w:cs="Arial"/>
                <w:b/>
                <w:color w:val="2E3033"/>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1055" w:type="dxa"/>
          </w:tcPr>
          <w:p>
            <w:pPr>
              <w:autoSpaceDE w:val="0"/>
              <w:autoSpaceDN w:val="0"/>
              <w:adjustRightInd w:val="0"/>
              <w:jc w:val="left"/>
              <w:rPr>
                <w:rFonts w:ascii="Arial" w:hAnsi="Arial" w:cs="Arial"/>
                <w:b/>
                <w:color w:val="2E3033"/>
                <w:sz w:val="18"/>
                <w:szCs w:val="18"/>
                <w:shd w:val="clear" w:color="auto" w:fill="FFFFFF"/>
              </w:rPr>
            </w:pPr>
          </w:p>
        </w:tc>
        <w:tc>
          <w:tcPr>
            <w:tcW w:w="4052" w:type="dxa"/>
          </w:tcPr>
          <w:p>
            <w:pPr>
              <w:autoSpaceDE w:val="0"/>
              <w:autoSpaceDN w:val="0"/>
              <w:adjustRightInd w:val="0"/>
              <w:jc w:val="left"/>
              <w:rPr>
                <w:rFonts w:ascii="Arial" w:hAnsi="Arial" w:cs="Arial"/>
                <w:b/>
                <w:color w:val="2E3033"/>
                <w:sz w:val="18"/>
                <w:szCs w:val="18"/>
                <w:shd w:val="clear" w:color="auto" w:fill="FFFFFF"/>
              </w:rPr>
            </w:pPr>
          </w:p>
        </w:tc>
        <w:tc>
          <w:tcPr>
            <w:tcW w:w="3098" w:type="dxa"/>
          </w:tcPr>
          <w:p>
            <w:pPr>
              <w:autoSpaceDE w:val="0"/>
              <w:autoSpaceDN w:val="0"/>
              <w:adjustRightInd w:val="0"/>
              <w:jc w:val="left"/>
              <w:rPr>
                <w:rFonts w:ascii="Arial" w:hAnsi="Arial" w:cs="Arial"/>
                <w:b/>
                <w:color w:val="2E3033"/>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1055" w:type="dxa"/>
          </w:tcPr>
          <w:p>
            <w:pPr>
              <w:autoSpaceDE w:val="0"/>
              <w:autoSpaceDN w:val="0"/>
              <w:adjustRightInd w:val="0"/>
              <w:jc w:val="left"/>
              <w:rPr>
                <w:rFonts w:ascii="Arial" w:hAnsi="Arial" w:cs="Arial"/>
                <w:b/>
                <w:color w:val="2E3033"/>
                <w:sz w:val="18"/>
                <w:szCs w:val="18"/>
                <w:shd w:val="clear" w:color="auto" w:fill="FFFFFF"/>
              </w:rPr>
            </w:pPr>
          </w:p>
        </w:tc>
        <w:tc>
          <w:tcPr>
            <w:tcW w:w="4052" w:type="dxa"/>
          </w:tcPr>
          <w:p>
            <w:pPr>
              <w:autoSpaceDE w:val="0"/>
              <w:autoSpaceDN w:val="0"/>
              <w:adjustRightInd w:val="0"/>
              <w:jc w:val="left"/>
              <w:rPr>
                <w:rFonts w:ascii="Arial" w:hAnsi="Arial" w:cs="Arial"/>
                <w:b/>
                <w:color w:val="2E3033"/>
                <w:sz w:val="18"/>
                <w:szCs w:val="18"/>
                <w:shd w:val="clear" w:color="auto" w:fill="FFFFFF"/>
              </w:rPr>
            </w:pPr>
          </w:p>
        </w:tc>
        <w:tc>
          <w:tcPr>
            <w:tcW w:w="3098" w:type="dxa"/>
          </w:tcPr>
          <w:p>
            <w:pPr>
              <w:autoSpaceDE w:val="0"/>
              <w:autoSpaceDN w:val="0"/>
              <w:adjustRightInd w:val="0"/>
              <w:jc w:val="left"/>
              <w:rPr>
                <w:rFonts w:ascii="Arial" w:hAnsi="Arial" w:cs="Arial"/>
                <w:b/>
                <w:color w:val="2E3033"/>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1055" w:type="dxa"/>
          </w:tcPr>
          <w:p>
            <w:pPr>
              <w:autoSpaceDE w:val="0"/>
              <w:autoSpaceDN w:val="0"/>
              <w:adjustRightInd w:val="0"/>
              <w:jc w:val="left"/>
              <w:rPr>
                <w:rFonts w:ascii="Arial" w:hAnsi="Arial" w:cs="Arial"/>
                <w:b/>
                <w:color w:val="2E3033"/>
                <w:sz w:val="18"/>
                <w:szCs w:val="18"/>
                <w:shd w:val="clear" w:color="auto" w:fill="FFFFFF"/>
              </w:rPr>
            </w:pPr>
          </w:p>
        </w:tc>
        <w:tc>
          <w:tcPr>
            <w:tcW w:w="4052" w:type="dxa"/>
          </w:tcPr>
          <w:p>
            <w:pPr>
              <w:autoSpaceDE w:val="0"/>
              <w:autoSpaceDN w:val="0"/>
              <w:adjustRightInd w:val="0"/>
              <w:jc w:val="left"/>
              <w:rPr>
                <w:rFonts w:ascii="Arial" w:hAnsi="Arial" w:cs="Arial"/>
                <w:b/>
                <w:color w:val="2E3033"/>
                <w:sz w:val="18"/>
                <w:szCs w:val="18"/>
                <w:shd w:val="clear" w:color="auto" w:fill="FFFFFF"/>
              </w:rPr>
            </w:pPr>
          </w:p>
        </w:tc>
        <w:tc>
          <w:tcPr>
            <w:tcW w:w="3098" w:type="dxa"/>
          </w:tcPr>
          <w:p>
            <w:pPr>
              <w:autoSpaceDE w:val="0"/>
              <w:autoSpaceDN w:val="0"/>
              <w:adjustRightInd w:val="0"/>
              <w:jc w:val="left"/>
              <w:rPr>
                <w:rFonts w:ascii="Arial" w:hAnsi="Arial" w:cs="Arial"/>
                <w:b/>
                <w:color w:val="2E3033"/>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1055" w:type="dxa"/>
          </w:tcPr>
          <w:p>
            <w:pPr>
              <w:autoSpaceDE w:val="0"/>
              <w:autoSpaceDN w:val="0"/>
              <w:adjustRightInd w:val="0"/>
              <w:jc w:val="left"/>
              <w:rPr>
                <w:rFonts w:ascii="Arial" w:hAnsi="Arial" w:cs="Arial"/>
                <w:b/>
                <w:color w:val="2E3033"/>
                <w:sz w:val="18"/>
                <w:szCs w:val="18"/>
                <w:shd w:val="clear" w:color="auto" w:fill="FFFFFF"/>
              </w:rPr>
            </w:pPr>
          </w:p>
        </w:tc>
        <w:tc>
          <w:tcPr>
            <w:tcW w:w="4052" w:type="dxa"/>
          </w:tcPr>
          <w:p>
            <w:pPr>
              <w:autoSpaceDE w:val="0"/>
              <w:autoSpaceDN w:val="0"/>
              <w:adjustRightInd w:val="0"/>
              <w:jc w:val="left"/>
              <w:rPr>
                <w:rFonts w:ascii="Arial" w:hAnsi="Arial" w:cs="Arial"/>
                <w:b/>
                <w:color w:val="2E3033"/>
                <w:sz w:val="18"/>
                <w:szCs w:val="18"/>
                <w:shd w:val="clear" w:color="auto" w:fill="FFFFFF"/>
              </w:rPr>
            </w:pPr>
          </w:p>
        </w:tc>
        <w:tc>
          <w:tcPr>
            <w:tcW w:w="3098" w:type="dxa"/>
          </w:tcPr>
          <w:p>
            <w:pPr>
              <w:autoSpaceDE w:val="0"/>
              <w:autoSpaceDN w:val="0"/>
              <w:adjustRightInd w:val="0"/>
              <w:jc w:val="left"/>
              <w:rPr>
                <w:rFonts w:ascii="Arial" w:hAnsi="Arial" w:cs="Arial"/>
                <w:b/>
                <w:color w:val="2E3033"/>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1055" w:type="dxa"/>
          </w:tcPr>
          <w:p>
            <w:pPr>
              <w:autoSpaceDE w:val="0"/>
              <w:autoSpaceDN w:val="0"/>
              <w:adjustRightInd w:val="0"/>
              <w:jc w:val="left"/>
              <w:rPr>
                <w:rFonts w:ascii="Arial" w:hAnsi="Arial" w:cs="Arial"/>
                <w:b/>
                <w:color w:val="2E3033"/>
                <w:sz w:val="18"/>
                <w:szCs w:val="18"/>
                <w:shd w:val="clear" w:color="auto" w:fill="FFFFFF"/>
              </w:rPr>
            </w:pPr>
          </w:p>
        </w:tc>
        <w:tc>
          <w:tcPr>
            <w:tcW w:w="4052" w:type="dxa"/>
          </w:tcPr>
          <w:p>
            <w:pPr>
              <w:autoSpaceDE w:val="0"/>
              <w:autoSpaceDN w:val="0"/>
              <w:adjustRightInd w:val="0"/>
              <w:jc w:val="left"/>
              <w:rPr>
                <w:rFonts w:ascii="Arial" w:hAnsi="Arial" w:cs="Arial"/>
                <w:b/>
                <w:color w:val="2E3033"/>
                <w:sz w:val="18"/>
                <w:szCs w:val="18"/>
                <w:shd w:val="clear" w:color="auto" w:fill="FFFFFF"/>
              </w:rPr>
            </w:pPr>
          </w:p>
        </w:tc>
        <w:tc>
          <w:tcPr>
            <w:tcW w:w="3098" w:type="dxa"/>
          </w:tcPr>
          <w:p>
            <w:pPr>
              <w:autoSpaceDE w:val="0"/>
              <w:autoSpaceDN w:val="0"/>
              <w:adjustRightInd w:val="0"/>
              <w:jc w:val="left"/>
              <w:rPr>
                <w:rFonts w:ascii="Arial" w:hAnsi="Arial" w:cs="Arial"/>
                <w:b/>
                <w:color w:val="2E3033"/>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1055" w:type="dxa"/>
          </w:tcPr>
          <w:p>
            <w:pPr>
              <w:autoSpaceDE w:val="0"/>
              <w:autoSpaceDN w:val="0"/>
              <w:adjustRightInd w:val="0"/>
              <w:jc w:val="left"/>
              <w:rPr>
                <w:rFonts w:ascii="Arial" w:hAnsi="Arial" w:cs="Arial"/>
                <w:b/>
                <w:color w:val="2E3033"/>
                <w:sz w:val="18"/>
                <w:szCs w:val="18"/>
                <w:shd w:val="clear" w:color="auto" w:fill="FFFFFF"/>
              </w:rPr>
            </w:pPr>
          </w:p>
        </w:tc>
        <w:tc>
          <w:tcPr>
            <w:tcW w:w="4052" w:type="dxa"/>
          </w:tcPr>
          <w:p>
            <w:pPr>
              <w:autoSpaceDE w:val="0"/>
              <w:autoSpaceDN w:val="0"/>
              <w:adjustRightInd w:val="0"/>
              <w:jc w:val="left"/>
              <w:rPr>
                <w:rFonts w:ascii="Arial" w:hAnsi="Arial" w:cs="Arial"/>
                <w:b/>
                <w:color w:val="2E3033"/>
                <w:sz w:val="18"/>
                <w:szCs w:val="18"/>
                <w:shd w:val="clear" w:color="auto" w:fill="FFFFFF"/>
              </w:rPr>
            </w:pPr>
          </w:p>
        </w:tc>
        <w:tc>
          <w:tcPr>
            <w:tcW w:w="3098" w:type="dxa"/>
          </w:tcPr>
          <w:p>
            <w:pPr>
              <w:autoSpaceDE w:val="0"/>
              <w:autoSpaceDN w:val="0"/>
              <w:adjustRightInd w:val="0"/>
              <w:jc w:val="left"/>
              <w:rPr>
                <w:rFonts w:ascii="Arial" w:hAnsi="Arial" w:cs="Arial"/>
                <w:b/>
                <w:color w:val="2E3033"/>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1055" w:type="dxa"/>
          </w:tcPr>
          <w:p>
            <w:pPr>
              <w:autoSpaceDE w:val="0"/>
              <w:autoSpaceDN w:val="0"/>
              <w:adjustRightInd w:val="0"/>
              <w:jc w:val="left"/>
              <w:rPr>
                <w:rFonts w:ascii="Arial" w:hAnsi="Arial" w:cs="Arial"/>
                <w:b/>
                <w:color w:val="2E3033"/>
                <w:sz w:val="18"/>
                <w:szCs w:val="18"/>
                <w:shd w:val="clear" w:color="auto" w:fill="FFFFFF"/>
              </w:rPr>
            </w:pPr>
          </w:p>
        </w:tc>
        <w:tc>
          <w:tcPr>
            <w:tcW w:w="4052" w:type="dxa"/>
          </w:tcPr>
          <w:p>
            <w:pPr>
              <w:autoSpaceDE w:val="0"/>
              <w:autoSpaceDN w:val="0"/>
              <w:adjustRightInd w:val="0"/>
              <w:jc w:val="left"/>
              <w:rPr>
                <w:rFonts w:ascii="Arial" w:hAnsi="Arial" w:cs="Arial"/>
                <w:b/>
                <w:color w:val="2E3033"/>
                <w:sz w:val="18"/>
                <w:szCs w:val="18"/>
                <w:shd w:val="clear" w:color="auto" w:fill="FFFFFF"/>
              </w:rPr>
            </w:pPr>
          </w:p>
        </w:tc>
        <w:tc>
          <w:tcPr>
            <w:tcW w:w="3098" w:type="dxa"/>
          </w:tcPr>
          <w:p>
            <w:pPr>
              <w:autoSpaceDE w:val="0"/>
              <w:autoSpaceDN w:val="0"/>
              <w:adjustRightInd w:val="0"/>
              <w:jc w:val="left"/>
              <w:rPr>
                <w:rFonts w:ascii="Arial" w:hAnsi="Arial" w:cs="Arial"/>
                <w:b/>
                <w:color w:val="2E3033"/>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1055" w:type="dxa"/>
          </w:tcPr>
          <w:p>
            <w:pPr>
              <w:autoSpaceDE w:val="0"/>
              <w:autoSpaceDN w:val="0"/>
              <w:adjustRightInd w:val="0"/>
              <w:jc w:val="left"/>
              <w:rPr>
                <w:rFonts w:ascii="Arial" w:hAnsi="Arial" w:cs="Arial"/>
                <w:b/>
                <w:color w:val="2E3033"/>
                <w:sz w:val="18"/>
                <w:szCs w:val="18"/>
                <w:shd w:val="clear" w:color="auto" w:fill="FFFFFF"/>
              </w:rPr>
            </w:pPr>
          </w:p>
        </w:tc>
        <w:tc>
          <w:tcPr>
            <w:tcW w:w="4052" w:type="dxa"/>
          </w:tcPr>
          <w:p>
            <w:pPr>
              <w:autoSpaceDE w:val="0"/>
              <w:autoSpaceDN w:val="0"/>
              <w:adjustRightInd w:val="0"/>
              <w:jc w:val="left"/>
              <w:rPr>
                <w:rFonts w:ascii="Arial" w:hAnsi="Arial" w:cs="Arial"/>
                <w:b/>
                <w:color w:val="2E3033"/>
                <w:sz w:val="18"/>
                <w:szCs w:val="18"/>
                <w:shd w:val="clear" w:color="auto" w:fill="FFFFFF"/>
              </w:rPr>
            </w:pPr>
          </w:p>
        </w:tc>
        <w:tc>
          <w:tcPr>
            <w:tcW w:w="3098" w:type="dxa"/>
          </w:tcPr>
          <w:p>
            <w:pPr>
              <w:autoSpaceDE w:val="0"/>
              <w:autoSpaceDN w:val="0"/>
              <w:adjustRightInd w:val="0"/>
              <w:jc w:val="left"/>
              <w:rPr>
                <w:rFonts w:ascii="Arial" w:hAnsi="Arial" w:cs="Arial"/>
                <w:b/>
                <w:color w:val="2E3033"/>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1055" w:type="dxa"/>
          </w:tcPr>
          <w:p>
            <w:pPr>
              <w:autoSpaceDE w:val="0"/>
              <w:autoSpaceDN w:val="0"/>
              <w:adjustRightInd w:val="0"/>
              <w:jc w:val="left"/>
              <w:rPr>
                <w:rFonts w:ascii="Arial" w:hAnsi="Arial" w:cs="Arial"/>
                <w:b/>
                <w:color w:val="2E3033"/>
                <w:sz w:val="18"/>
                <w:szCs w:val="18"/>
                <w:shd w:val="clear" w:color="auto" w:fill="FFFFFF"/>
              </w:rPr>
            </w:pPr>
          </w:p>
        </w:tc>
        <w:tc>
          <w:tcPr>
            <w:tcW w:w="4052" w:type="dxa"/>
          </w:tcPr>
          <w:p>
            <w:pPr>
              <w:autoSpaceDE w:val="0"/>
              <w:autoSpaceDN w:val="0"/>
              <w:adjustRightInd w:val="0"/>
              <w:jc w:val="left"/>
              <w:rPr>
                <w:rFonts w:ascii="Arial" w:hAnsi="Arial" w:cs="Arial"/>
                <w:b/>
                <w:color w:val="2E3033"/>
                <w:sz w:val="18"/>
                <w:szCs w:val="18"/>
                <w:shd w:val="clear" w:color="auto" w:fill="FFFFFF"/>
              </w:rPr>
            </w:pPr>
          </w:p>
        </w:tc>
        <w:tc>
          <w:tcPr>
            <w:tcW w:w="3098" w:type="dxa"/>
          </w:tcPr>
          <w:p>
            <w:pPr>
              <w:autoSpaceDE w:val="0"/>
              <w:autoSpaceDN w:val="0"/>
              <w:adjustRightInd w:val="0"/>
              <w:jc w:val="left"/>
              <w:rPr>
                <w:rFonts w:ascii="Arial" w:hAnsi="Arial" w:cs="Arial"/>
                <w:b/>
                <w:color w:val="2E3033"/>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1055" w:type="dxa"/>
          </w:tcPr>
          <w:p>
            <w:pPr>
              <w:autoSpaceDE w:val="0"/>
              <w:autoSpaceDN w:val="0"/>
              <w:adjustRightInd w:val="0"/>
              <w:jc w:val="left"/>
              <w:rPr>
                <w:rFonts w:ascii="Arial" w:hAnsi="Arial" w:cs="Arial"/>
                <w:b/>
                <w:color w:val="2E3033"/>
                <w:sz w:val="18"/>
                <w:szCs w:val="18"/>
                <w:shd w:val="clear" w:color="auto" w:fill="FFFFFF"/>
              </w:rPr>
            </w:pPr>
          </w:p>
        </w:tc>
        <w:tc>
          <w:tcPr>
            <w:tcW w:w="4052" w:type="dxa"/>
          </w:tcPr>
          <w:p>
            <w:pPr>
              <w:autoSpaceDE w:val="0"/>
              <w:autoSpaceDN w:val="0"/>
              <w:adjustRightInd w:val="0"/>
              <w:jc w:val="left"/>
              <w:rPr>
                <w:rFonts w:ascii="Arial" w:hAnsi="Arial" w:cs="Arial"/>
                <w:b/>
                <w:color w:val="2E3033"/>
                <w:sz w:val="18"/>
                <w:szCs w:val="18"/>
                <w:shd w:val="clear" w:color="auto" w:fill="FFFFFF"/>
              </w:rPr>
            </w:pPr>
          </w:p>
        </w:tc>
        <w:tc>
          <w:tcPr>
            <w:tcW w:w="3098" w:type="dxa"/>
          </w:tcPr>
          <w:p>
            <w:pPr>
              <w:autoSpaceDE w:val="0"/>
              <w:autoSpaceDN w:val="0"/>
              <w:adjustRightInd w:val="0"/>
              <w:jc w:val="left"/>
              <w:rPr>
                <w:rFonts w:ascii="Arial" w:hAnsi="Arial" w:cs="Arial"/>
                <w:b/>
                <w:color w:val="2E3033"/>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1055" w:type="dxa"/>
          </w:tcPr>
          <w:p>
            <w:pPr>
              <w:autoSpaceDE w:val="0"/>
              <w:autoSpaceDN w:val="0"/>
              <w:adjustRightInd w:val="0"/>
              <w:jc w:val="left"/>
              <w:rPr>
                <w:rFonts w:ascii="Arial" w:hAnsi="Arial" w:cs="Arial"/>
                <w:b/>
                <w:color w:val="2E3033"/>
                <w:sz w:val="18"/>
                <w:szCs w:val="18"/>
                <w:shd w:val="clear" w:color="auto" w:fill="FFFFFF"/>
              </w:rPr>
            </w:pPr>
          </w:p>
        </w:tc>
        <w:tc>
          <w:tcPr>
            <w:tcW w:w="4052" w:type="dxa"/>
          </w:tcPr>
          <w:p>
            <w:pPr>
              <w:autoSpaceDE w:val="0"/>
              <w:autoSpaceDN w:val="0"/>
              <w:adjustRightInd w:val="0"/>
              <w:jc w:val="left"/>
              <w:rPr>
                <w:rFonts w:ascii="Arial" w:hAnsi="Arial" w:cs="Arial"/>
                <w:b/>
                <w:color w:val="2E3033"/>
                <w:sz w:val="18"/>
                <w:szCs w:val="18"/>
                <w:shd w:val="clear" w:color="auto" w:fill="FFFFFF"/>
              </w:rPr>
            </w:pPr>
          </w:p>
        </w:tc>
        <w:tc>
          <w:tcPr>
            <w:tcW w:w="3098" w:type="dxa"/>
          </w:tcPr>
          <w:p>
            <w:pPr>
              <w:autoSpaceDE w:val="0"/>
              <w:autoSpaceDN w:val="0"/>
              <w:adjustRightInd w:val="0"/>
              <w:jc w:val="left"/>
              <w:rPr>
                <w:rFonts w:ascii="Arial" w:hAnsi="Arial" w:cs="Arial"/>
                <w:b/>
                <w:color w:val="2E3033"/>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1055" w:type="dxa"/>
          </w:tcPr>
          <w:p>
            <w:pPr>
              <w:autoSpaceDE w:val="0"/>
              <w:autoSpaceDN w:val="0"/>
              <w:adjustRightInd w:val="0"/>
              <w:jc w:val="left"/>
              <w:rPr>
                <w:rFonts w:ascii="Arial" w:hAnsi="Arial" w:cs="Arial"/>
                <w:b/>
                <w:color w:val="2E3033"/>
                <w:sz w:val="18"/>
                <w:szCs w:val="18"/>
                <w:shd w:val="clear" w:color="auto" w:fill="FFFFFF"/>
              </w:rPr>
            </w:pPr>
          </w:p>
        </w:tc>
        <w:tc>
          <w:tcPr>
            <w:tcW w:w="4052" w:type="dxa"/>
          </w:tcPr>
          <w:p>
            <w:pPr>
              <w:autoSpaceDE w:val="0"/>
              <w:autoSpaceDN w:val="0"/>
              <w:adjustRightInd w:val="0"/>
              <w:jc w:val="left"/>
              <w:rPr>
                <w:rFonts w:ascii="Arial" w:hAnsi="Arial" w:cs="Arial"/>
                <w:b/>
                <w:color w:val="2E3033"/>
                <w:sz w:val="18"/>
                <w:szCs w:val="18"/>
                <w:shd w:val="clear" w:color="auto" w:fill="FFFFFF"/>
              </w:rPr>
            </w:pPr>
          </w:p>
        </w:tc>
        <w:tc>
          <w:tcPr>
            <w:tcW w:w="3098" w:type="dxa"/>
          </w:tcPr>
          <w:p>
            <w:pPr>
              <w:autoSpaceDE w:val="0"/>
              <w:autoSpaceDN w:val="0"/>
              <w:adjustRightInd w:val="0"/>
              <w:jc w:val="left"/>
              <w:rPr>
                <w:rFonts w:ascii="Arial" w:hAnsi="Arial" w:cs="Arial"/>
                <w:b/>
                <w:color w:val="2E3033"/>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1055" w:type="dxa"/>
          </w:tcPr>
          <w:p>
            <w:pPr>
              <w:autoSpaceDE w:val="0"/>
              <w:autoSpaceDN w:val="0"/>
              <w:adjustRightInd w:val="0"/>
              <w:jc w:val="left"/>
              <w:rPr>
                <w:rFonts w:ascii="Arial" w:hAnsi="Arial" w:cs="Arial"/>
                <w:b/>
                <w:color w:val="2E3033"/>
                <w:sz w:val="18"/>
                <w:szCs w:val="18"/>
                <w:shd w:val="clear" w:color="auto" w:fill="FFFFFF"/>
              </w:rPr>
            </w:pPr>
          </w:p>
        </w:tc>
        <w:tc>
          <w:tcPr>
            <w:tcW w:w="4052" w:type="dxa"/>
          </w:tcPr>
          <w:p>
            <w:pPr>
              <w:autoSpaceDE w:val="0"/>
              <w:autoSpaceDN w:val="0"/>
              <w:adjustRightInd w:val="0"/>
              <w:jc w:val="left"/>
              <w:rPr>
                <w:rFonts w:ascii="Arial" w:hAnsi="Arial" w:cs="Arial"/>
                <w:b/>
                <w:color w:val="2E3033"/>
                <w:sz w:val="18"/>
                <w:szCs w:val="18"/>
                <w:shd w:val="clear" w:color="auto" w:fill="FFFFFF"/>
              </w:rPr>
            </w:pPr>
          </w:p>
        </w:tc>
        <w:tc>
          <w:tcPr>
            <w:tcW w:w="3098" w:type="dxa"/>
          </w:tcPr>
          <w:p>
            <w:pPr>
              <w:autoSpaceDE w:val="0"/>
              <w:autoSpaceDN w:val="0"/>
              <w:adjustRightInd w:val="0"/>
              <w:jc w:val="left"/>
              <w:rPr>
                <w:rFonts w:ascii="Arial" w:hAnsi="Arial" w:cs="Arial"/>
                <w:b/>
                <w:color w:val="2E3033"/>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1055" w:type="dxa"/>
          </w:tcPr>
          <w:p>
            <w:pPr>
              <w:autoSpaceDE w:val="0"/>
              <w:autoSpaceDN w:val="0"/>
              <w:adjustRightInd w:val="0"/>
              <w:jc w:val="left"/>
              <w:rPr>
                <w:rFonts w:ascii="Arial" w:hAnsi="Arial" w:cs="Arial"/>
                <w:b/>
                <w:color w:val="2E3033"/>
                <w:sz w:val="18"/>
                <w:szCs w:val="18"/>
                <w:shd w:val="clear" w:color="auto" w:fill="FFFFFF"/>
              </w:rPr>
            </w:pPr>
          </w:p>
        </w:tc>
        <w:tc>
          <w:tcPr>
            <w:tcW w:w="4052" w:type="dxa"/>
          </w:tcPr>
          <w:p>
            <w:pPr>
              <w:autoSpaceDE w:val="0"/>
              <w:autoSpaceDN w:val="0"/>
              <w:adjustRightInd w:val="0"/>
              <w:jc w:val="left"/>
              <w:rPr>
                <w:rFonts w:ascii="Arial" w:hAnsi="Arial" w:cs="Arial"/>
                <w:b/>
                <w:color w:val="2E3033"/>
                <w:sz w:val="18"/>
                <w:szCs w:val="18"/>
                <w:shd w:val="clear" w:color="auto" w:fill="FFFFFF"/>
              </w:rPr>
            </w:pPr>
          </w:p>
        </w:tc>
        <w:tc>
          <w:tcPr>
            <w:tcW w:w="3098" w:type="dxa"/>
          </w:tcPr>
          <w:p>
            <w:pPr>
              <w:autoSpaceDE w:val="0"/>
              <w:autoSpaceDN w:val="0"/>
              <w:adjustRightInd w:val="0"/>
              <w:jc w:val="left"/>
              <w:rPr>
                <w:rFonts w:ascii="Arial" w:hAnsi="Arial" w:cs="Arial"/>
                <w:b/>
                <w:color w:val="2E3033"/>
                <w:sz w:val="18"/>
                <w:szCs w:val="18"/>
                <w:shd w:val="clear" w:color="auto" w:fill="FFFFFF"/>
              </w:rPr>
            </w:pPr>
          </w:p>
        </w:tc>
      </w:tr>
    </w:tbl>
    <w:p>
      <w:pPr>
        <w:autoSpaceDE w:val="0"/>
        <w:autoSpaceDN w:val="0"/>
        <w:adjustRightInd w:val="0"/>
        <w:jc w:val="left"/>
        <w:rPr>
          <w:rFonts w:ascii="Arial" w:hAnsi="Arial" w:cs="Arial"/>
          <w:b/>
          <w:color w:val="2E3033"/>
          <w:sz w:val="18"/>
          <w:szCs w:val="18"/>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ankGothicBT-Medium">
    <w:altName w:val="Arial"/>
    <w:panose1 w:val="00000000000000000000"/>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SymbolMT">
    <w:altName w:val="MS Mincho"/>
    <w:panose1 w:val="00000000000000000000"/>
    <w:charset w:val="80"/>
    <w:family w:val="auto"/>
    <w:pitch w:val="default"/>
    <w:sig w:usb0="00000000" w:usb1="00000000" w:usb2="00000010" w:usb3="00000000" w:csb0="0002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5936"/>
    </w:sdtPr>
    <w:sdtContent>
      <w:p>
        <w:pPr>
          <w:pStyle w:val="4"/>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c5ODA3OGY0YTIzNzM1YTY2NWYyNTE0ZDY3YjFlM2YifQ=="/>
  </w:docVars>
  <w:rsids>
    <w:rsidRoot w:val="00873D4D"/>
    <w:rsid w:val="00007DF5"/>
    <w:rsid w:val="00033290"/>
    <w:rsid w:val="00055172"/>
    <w:rsid w:val="000570A7"/>
    <w:rsid w:val="00076B79"/>
    <w:rsid w:val="00080530"/>
    <w:rsid w:val="0008086C"/>
    <w:rsid w:val="000942EC"/>
    <w:rsid w:val="000C447F"/>
    <w:rsid w:val="000E5C52"/>
    <w:rsid w:val="000F000C"/>
    <w:rsid w:val="00111FB1"/>
    <w:rsid w:val="00122E00"/>
    <w:rsid w:val="001254AF"/>
    <w:rsid w:val="00170935"/>
    <w:rsid w:val="001777DF"/>
    <w:rsid w:val="00180C87"/>
    <w:rsid w:val="00196103"/>
    <w:rsid w:val="0020710E"/>
    <w:rsid w:val="00212DCA"/>
    <w:rsid w:val="002339D7"/>
    <w:rsid w:val="0026370A"/>
    <w:rsid w:val="002712AE"/>
    <w:rsid w:val="002777DB"/>
    <w:rsid w:val="00284E73"/>
    <w:rsid w:val="00293FF8"/>
    <w:rsid w:val="002E02CE"/>
    <w:rsid w:val="002F0D2A"/>
    <w:rsid w:val="003165C7"/>
    <w:rsid w:val="00317149"/>
    <w:rsid w:val="00346423"/>
    <w:rsid w:val="00372BBF"/>
    <w:rsid w:val="003847C0"/>
    <w:rsid w:val="003A1E38"/>
    <w:rsid w:val="003B3BB7"/>
    <w:rsid w:val="003B7101"/>
    <w:rsid w:val="003D5237"/>
    <w:rsid w:val="003E62DF"/>
    <w:rsid w:val="00437400"/>
    <w:rsid w:val="0045303D"/>
    <w:rsid w:val="00471C5F"/>
    <w:rsid w:val="00481001"/>
    <w:rsid w:val="004F2204"/>
    <w:rsid w:val="00505D08"/>
    <w:rsid w:val="00523AB1"/>
    <w:rsid w:val="00561F05"/>
    <w:rsid w:val="00572B05"/>
    <w:rsid w:val="00586DEA"/>
    <w:rsid w:val="0058729F"/>
    <w:rsid w:val="005957E1"/>
    <w:rsid w:val="005A3709"/>
    <w:rsid w:val="005A393C"/>
    <w:rsid w:val="005A5467"/>
    <w:rsid w:val="005D091F"/>
    <w:rsid w:val="005E0CE2"/>
    <w:rsid w:val="00627347"/>
    <w:rsid w:val="00637537"/>
    <w:rsid w:val="00656D99"/>
    <w:rsid w:val="00683CF9"/>
    <w:rsid w:val="00683F3A"/>
    <w:rsid w:val="006867FF"/>
    <w:rsid w:val="006A3ACE"/>
    <w:rsid w:val="006A7797"/>
    <w:rsid w:val="006B30AF"/>
    <w:rsid w:val="006F45DA"/>
    <w:rsid w:val="00721AE6"/>
    <w:rsid w:val="00735D85"/>
    <w:rsid w:val="007376FB"/>
    <w:rsid w:val="00752331"/>
    <w:rsid w:val="007643C7"/>
    <w:rsid w:val="0078784D"/>
    <w:rsid w:val="007F425F"/>
    <w:rsid w:val="007F7679"/>
    <w:rsid w:val="0086471D"/>
    <w:rsid w:val="00873D4D"/>
    <w:rsid w:val="008925D1"/>
    <w:rsid w:val="008C5DB2"/>
    <w:rsid w:val="008C7CFC"/>
    <w:rsid w:val="008E192B"/>
    <w:rsid w:val="008E488E"/>
    <w:rsid w:val="00941CE7"/>
    <w:rsid w:val="00955B4F"/>
    <w:rsid w:val="009B74FC"/>
    <w:rsid w:val="009C3330"/>
    <w:rsid w:val="009E6257"/>
    <w:rsid w:val="00A026FD"/>
    <w:rsid w:val="00A45060"/>
    <w:rsid w:val="00A563B6"/>
    <w:rsid w:val="00A80506"/>
    <w:rsid w:val="00A869FC"/>
    <w:rsid w:val="00A9123C"/>
    <w:rsid w:val="00A9468D"/>
    <w:rsid w:val="00AA4775"/>
    <w:rsid w:val="00AE3820"/>
    <w:rsid w:val="00B0006C"/>
    <w:rsid w:val="00B35FEC"/>
    <w:rsid w:val="00B42FB9"/>
    <w:rsid w:val="00B4788C"/>
    <w:rsid w:val="00B62EDE"/>
    <w:rsid w:val="00B6309E"/>
    <w:rsid w:val="00BB13E2"/>
    <w:rsid w:val="00BB5854"/>
    <w:rsid w:val="00BC3B43"/>
    <w:rsid w:val="00C014FE"/>
    <w:rsid w:val="00C106BA"/>
    <w:rsid w:val="00C2471F"/>
    <w:rsid w:val="00C60DB6"/>
    <w:rsid w:val="00CA1D73"/>
    <w:rsid w:val="00D066A9"/>
    <w:rsid w:val="00D06774"/>
    <w:rsid w:val="00D32BAD"/>
    <w:rsid w:val="00D36992"/>
    <w:rsid w:val="00D439B0"/>
    <w:rsid w:val="00D54531"/>
    <w:rsid w:val="00D7735A"/>
    <w:rsid w:val="00D80E90"/>
    <w:rsid w:val="00D91739"/>
    <w:rsid w:val="00D91BE2"/>
    <w:rsid w:val="00D936D6"/>
    <w:rsid w:val="00DB5CBA"/>
    <w:rsid w:val="00DB6C00"/>
    <w:rsid w:val="00DD1476"/>
    <w:rsid w:val="00DD38A0"/>
    <w:rsid w:val="00DD61A8"/>
    <w:rsid w:val="00E3254E"/>
    <w:rsid w:val="00E33C94"/>
    <w:rsid w:val="00E4138A"/>
    <w:rsid w:val="00E72395"/>
    <w:rsid w:val="00EA23FD"/>
    <w:rsid w:val="00EB3E84"/>
    <w:rsid w:val="00EC5530"/>
    <w:rsid w:val="00ED57E5"/>
    <w:rsid w:val="00EE5C7F"/>
    <w:rsid w:val="00F0350D"/>
    <w:rsid w:val="00F04F0D"/>
    <w:rsid w:val="00F1093A"/>
    <w:rsid w:val="00F13096"/>
    <w:rsid w:val="00F1578D"/>
    <w:rsid w:val="00F25F58"/>
    <w:rsid w:val="00F40793"/>
    <w:rsid w:val="00F72D6A"/>
    <w:rsid w:val="00F7666D"/>
    <w:rsid w:val="00FA59BA"/>
    <w:rsid w:val="00FC7FC2"/>
    <w:rsid w:val="00FE1B63"/>
    <w:rsid w:val="00FF7A73"/>
    <w:rsid w:val="0606212A"/>
    <w:rsid w:val="225D0879"/>
    <w:rsid w:val="240D7D03"/>
    <w:rsid w:val="338A0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unhideWhenUsed/>
    <w:uiPriority w:val="99"/>
    <w:pPr>
      <w:ind w:left="100" w:leftChars="2500"/>
    </w:pPr>
  </w:style>
  <w:style w:type="paragraph" w:styleId="3">
    <w:name w:val="Balloon Text"/>
    <w:basedOn w:val="1"/>
    <w:link w:val="10"/>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uiPriority w:val="20"/>
    <w:rPr>
      <w:i/>
      <w:iCs/>
    </w:rPr>
  </w:style>
  <w:style w:type="character" w:customStyle="1" w:styleId="10">
    <w:name w:val="批注框文本 Char"/>
    <w:basedOn w:val="8"/>
    <w:link w:val="3"/>
    <w:semiHidden/>
    <w:uiPriority w:val="99"/>
    <w:rPr>
      <w:sz w:val="18"/>
      <w:szCs w:val="18"/>
    </w:rPr>
  </w:style>
  <w:style w:type="character" w:customStyle="1" w:styleId="11">
    <w:name w:val="日期 Char"/>
    <w:basedOn w:val="8"/>
    <w:link w:val="2"/>
    <w:semiHidden/>
    <w:uiPriority w:val="99"/>
  </w:style>
  <w:style w:type="character" w:customStyle="1" w:styleId="12">
    <w:name w:val="页眉 Char"/>
    <w:basedOn w:val="8"/>
    <w:link w:val="5"/>
    <w:semiHidden/>
    <w:uiPriority w:val="99"/>
    <w:rPr>
      <w:sz w:val="18"/>
      <w:szCs w:val="18"/>
    </w:rPr>
  </w:style>
  <w:style w:type="character" w:customStyle="1" w:styleId="13">
    <w:name w:val="页脚 Char"/>
    <w:basedOn w:val="8"/>
    <w:link w:val="4"/>
    <w:uiPriority w:val="99"/>
    <w:rPr>
      <w:sz w:val="18"/>
      <w:szCs w:val="18"/>
    </w:rPr>
  </w:style>
  <w:style w:type="character" w:customStyle="1" w:styleId="14">
    <w:name w:val="tgt"/>
    <w:basedOn w:val="8"/>
    <w:uiPriority w:val="0"/>
  </w:style>
  <w:style w:type="character" w:customStyle="1" w:styleId="15">
    <w:name w:val="tgt1"/>
    <w:basedOn w:val="8"/>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31"/>
    <customShpInfo spid="_x0000_s1034"/>
    <customShpInfo spid="_x0000_s1033"/>
    <customShpInfo spid="_x0000_s1037"/>
    <customShpInfo spid="_x0000_s1035"/>
    <customShpInfo spid="_x0000_s103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CDE3EE-DA23-4993-B146-9F47A27DC90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1771</Words>
  <Characters>10098</Characters>
  <Lines>84</Lines>
  <Paragraphs>23</Paragraphs>
  <TotalTime>136</TotalTime>
  <ScaleCrop>false</ScaleCrop>
  <LinksUpToDate>false</LinksUpToDate>
  <CharactersWithSpaces>11846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2017-08-29T06:15:00Z</dcterms:created>
  <dc:creator>ZHOU</dc:creator>
  <cp:lastModifiedBy>木秀于林</cp:lastModifiedBy>
  <cp:lastPrinted>2017-08-29T11:47:00Z</cp:lastPrinted>
  <dcterms:modified xsi:type="dcterms:W3CDTF">2024-04-08T05:28:34Z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F7DCEF94DD024B27843397E1FFE97906_12</vt:lpwstr>
  </property>
</Properties>
</file>